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24286B">
        <w:t>Januar</w:t>
      </w:r>
      <w:r w:rsidR="00EE4FE7">
        <w:t xml:space="preserve"> 2021</w:t>
      </w:r>
    </w:p>
    <w:p w:rsidR="0031171F" w:rsidRPr="00192D41" w:rsidRDefault="006E0FE3" w:rsidP="006E0FE3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EE4FE7">
          <w:rPr>
            <w:rStyle w:val="Hyperlink"/>
          </w:rPr>
          <w:t>https://www.meilhaus.de/infos/news/presse/2021-q1</w:t>
        </w:r>
      </w:hyperlink>
      <w:r w:rsidR="00007979" w:rsidRPr="00192D41">
        <w:br/>
      </w:r>
      <w:r w:rsidR="0024286B" w:rsidRPr="0024286B">
        <w:t>PR01-2021-PicoScope-4000A</w:t>
      </w:r>
      <w:r w:rsidR="00007979" w:rsidRPr="00192D41">
        <w:t>.docx</w:t>
      </w:r>
      <w:r w:rsidR="00007979" w:rsidRPr="00192D41">
        <w:br/>
      </w:r>
      <w:r w:rsidR="0024286B" w:rsidRPr="0024286B">
        <w:t>PR01-2021-PicoScope-4000A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24286B" w:rsidRPr="0024286B">
        <w:t>PR01-2021-PicoScope-4000A</w:t>
      </w:r>
      <w:r w:rsidR="00406161" w:rsidRPr="00192D41">
        <w:t>-2</w:t>
      </w:r>
      <w:r w:rsidR="00007979" w:rsidRPr="00192D41">
        <w:t>.jpg</w:t>
      </w:r>
    </w:p>
    <w:p w:rsidR="0031171F" w:rsidRPr="00BC4BB9" w:rsidRDefault="0031171F" w:rsidP="006E0FE3">
      <w:pPr>
        <w:pStyle w:val="PR-Info1"/>
        <w:rPr>
          <w:lang w:val="en-US"/>
        </w:rPr>
      </w:pPr>
      <w:r w:rsidRPr="00BC4BB9">
        <w:rPr>
          <w:b/>
          <w:lang w:val="en-US"/>
        </w:rPr>
        <w:t>Thema/Subject:</w:t>
      </w:r>
      <w:r w:rsidRPr="00BC4BB9">
        <w:rPr>
          <w:lang w:val="en-US"/>
        </w:rPr>
        <w:tab/>
      </w:r>
      <w:r w:rsidR="0024286B">
        <w:rPr>
          <w:lang w:val="en-US"/>
        </w:rPr>
        <w:t>PicoScope 4000A</w:t>
      </w:r>
      <w:r w:rsidR="002234BA">
        <w:rPr>
          <w:lang w:val="en-US"/>
        </w:rPr>
        <w:t xml:space="preserve">-Serie </w:t>
      </w:r>
      <w:r w:rsidR="0043133E" w:rsidRPr="00BC4BB9">
        <w:rPr>
          <w:lang w:val="en-US"/>
        </w:rPr>
        <w:t>bei</w:t>
      </w:r>
      <w:r w:rsidR="00867422" w:rsidRPr="00BC4BB9">
        <w:rPr>
          <w:lang w:val="en-US"/>
        </w:rPr>
        <w:t xml:space="preserve"> Meilhaus Electronic GmbH</w:t>
      </w:r>
      <w:r w:rsidRPr="00BC4BB9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2234BA" w:rsidP="006E0FE3">
      <w:pPr>
        <w:pStyle w:val="PR-Head1"/>
      </w:pPr>
      <w:r>
        <w:t>„Kristallklare Wellenformanalyse“</w:t>
      </w:r>
    </w:p>
    <w:p w:rsidR="00EF3E9B" w:rsidRPr="002234BA" w:rsidRDefault="002234BA" w:rsidP="00476FA9">
      <w:pPr>
        <w:pStyle w:val="PR-Head2"/>
      </w:pPr>
      <w:r w:rsidRPr="002234BA">
        <w:t>PicoScope 4000A - USB-PC-Oszilloskope mit 2, 4 oder 8 Kanälen</w:t>
      </w:r>
    </w:p>
    <w:p w:rsidR="00CB6C1F" w:rsidRPr="00881B23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24286B">
        <w:rPr>
          <w:b/>
        </w:rPr>
        <w:t>Januar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 </w:t>
      </w:r>
      <w:r w:rsidR="002234BA" w:rsidRPr="002234BA">
        <w:rPr>
          <w:b/>
        </w:rPr>
        <w:t>Die PicoScope 4000A-Serie ersetzt die PicoScopes 4224 (PP478), 4424 (PP479) und 482</w:t>
      </w:r>
      <w:r w:rsidR="002234BA">
        <w:rPr>
          <w:b/>
        </w:rPr>
        <w:t>4 (PP916). Alle PicoScope 4000A-</w:t>
      </w:r>
      <w:r w:rsidR="002234BA" w:rsidRPr="002234BA">
        <w:rPr>
          <w:b/>
        </w:rPr>
        <w:t>Modelle verfügen über eine 12-bit-Hardwareauflösung (16 bit mit erweiterter Auflösung), eine Abtastrate von 80 MS/s, einen 256-MS-Pufferspeicher, einen integrierten Funktions-Generator/Arbiträr-Signalgenerator (AWG) und eine SuperSpeed-USB 3.0-Schnittstelle, die das Instrument auch mit Strom versorgt und 480 Mbit/s Kommunikation zum Host-PC liefert.</w:t>
      </w:r>
      <w:r w:rsidR="002234BA">
        <w:rPr>
          <w:b/>
        </w:rPr>
        <w:t xml:space="preserve"> </w:t>
      </w:r>
      <w:r w:rsidR="00CB6C1F">
        <w:rPr>
          <w:b/>
        </w:rPr>
        <w:t>Die Geräte der PicoScope 4000A-Serie bieten wahlweise 2, 4, oder 8 hochauflösende Analogkanäle. Mit diesen lassen sich A</w:t>
      </w:r>
      <w:r w:rsidR="00CB6C1F" w:rsidRPr="00CB6C1F">
        <w:rPr>
          <w:b/>
        </w:rPr>
        <w:t xml:space="preserve">udio-, Ultraschall-, Schwingungs- und Leistungssignale anzeigen, </w:t>
      </w:r>
      <w:r w:rsidR="00CB6C1F">
        <w:rPr>
          <w:b/>
        </w:rPr>
        <w:t xml:space="preserve">außerdem kann </w:t>
      </w:r>
      <w:r w:rsidR="00CB6C1F" w:rsidRPr="00CB6C1F">
        <w:rPr>
          <w:b/>
        </w:rPr>
        <w:t xml:space="preserve">das Timing komplexer Systeme </w:t>
      </w:r>
      <w:r w:rsidR="00CB6C1F">
        <w:rPr>
          <w:b/>
        </w:rPr>
        <w:t>analysiert</w:t>
      </w:r>
      <w:r w:rsidR="00CB6C1F" w:rsidRPr="00CB6C1F">
        <w:rPr>
          <w:b/>
        </w:rPr>
        <w:t xml:space="preserve"> und eine Vielzahl von Präzisionsmessaufgaben an mehreren Eingängen gleichzeitig </w:t>
      </w:r>
      <w:r w:rsidR="00CB6C1F">
        <w:rPr>
          <w:b/>
        </w:rPr>
        <w:t>durchgeführt werden</w:t>
      </w:r>
      <w:r w:rsidR="00CB6C1F" w:rsidRPr="00CB6C1F">
        <w:rPr>
          <w:b/>
        </w:rPr>
        <w:t>.</w:t>
      </w:r>
      <w:r w:rsidR="00DB2F3B">
        <w:rPr>
          <w:b/>
        </w:rPr>
        <w:t xml:space="preserve"> Die </w:t>
      </w:r>
      <w:r w:rsidR="00DB2F3B" w:rsidRPr="00DB2F3B">
        <w:rPr>
          <w:b/>
        </w:rPr>
        <w:t>Geräte arbeiten mit der PicoScope6-Software und verfügen über ein SDK, das dem Benutzer die direkte Programm-Steuerung der Hardware für kundenspezifische Anwendungen ermöglicht.</w:t>
      </w:r>
    </w:p>
    <w:p w:rsidR="00F86EFC" w:rsidRDefault="008B62FE" w:rsidP="00FE7A2A">
      <w:pPr>
        <w:pStyle w:val="PR-FT"/>
        <w:rPr>
          <w:sz w:val="22"/>
        </w:rPr>
      </w:pPr>
      <w:r>
        <w:rPr>
          <w:sz w:val="22"/>
        </w:rPr>
        <w:t xml:space="preserve">Mit den Geräten der neuen PicoScope 4000A-Serie knüpft Pico Technology </w:t>
      </w:r>
      <w:r w:rsidR="002062D0">
        <w:rPr>
          <w:sz w:val="22"/>
        </w:rPr>
        <w:t xml:space="preserve">an die Erfolgsgeschichte der </w:t>
      </w:r>
      <w:r w:rsidR="00C149E7">
        <w:rPr>
          <w:sz w:val="22"/>
        </w:rPr>
        <w:t>früheren</w:t>
      </w:r>
      <w:r w:rsidR="002062D0">
        <w:rPr>
          <w:sz w:val="22"/>
        </w:rPr>
        <w:t xml:space="preserve"> </w:t>
      </w:r>
      <w:r w:rsidR="006869F5">
        <w:rPr>
          <w:sz w:val="22"/>
        </w:rPr>
        <w:t>PicoScope 4000-Generationen an und präsentiert dabei erweiterte Technologie i</w:t>
      </w:r>
      <w:r w:rsidR="00B96EF0">
        <w:rPr>
          <w:sz w:val="22"/>
        </w:rPr>
        <w:t>m neuen</w:t>
      </w:r>
      <w:r w:rsidR="006869F5">
        <w:rPr>
          <w:sz w:val="22"/>
        </w:rPr>
        <w:t xml:space="preserve"> Gewand. </w:t>
      </w:r>
      <w:r w:rsidR="00B96EF0">
        <w:rPr>
          <w:sz w:val="22"/>
        </w:rPr>
        <w:t xml:space="preserve">Die drei Modelle (2-, 4-, 8-kanalig) </w:t>
      </w:r>
      <w:r w:rsidR="00EF1A8D">
        <w:rPr>
          <w:sz w:val="22"/>
        </w:rPr>
        <w:t>erscheinen</w:t>
      </w:r>
      <w:r w:rsidR="00B96EF0">
        <w:rPr>
          <w:sz w:val="22"/>
        </w:rPr>
        <w:t xml:space="preserve"> </w:t>
      </w:r>
      <w:r w:rsidR="00EF1A8D">
        <w:rPr>
          <w:sz w:val="22"/>
        </w:rPr>
        <w:t>jetzt in einem</w:t>
      </w:r>
      <w:r w:rsidR="00B96EF0">
        <w:rPr>
          <w:sz w:val="22"/>
        </w:rPr>
        <w:t xml:space="preserve"> einheitlichen „Look“ (Stichwort „Zeppelin“</w:t>
      </w:r>
      <w:r w:rsidR="00EF1A8D">
        <w:rPr>
          <w:sz w:val="22"/>
        </w:rPr>
        <w:t xml:space="preserve">-Gehäuse) und </w:t>
      </w:r>
      <w:r w:rsidR="00506D54">
        <w:rPr>
          <w:sz w:val="22"/>
        </w:rPr>
        <w:t xml:space="preserve">verfügen </w:t>
      </w:r>
      <w:r w:rsidR="003A6B65">
        <w:rPr>
          <w:sz w:val="22"/>
        </w:rPr>
        <w:t xml:space="preserve">über eine einheitliche </w:t>
      </w:r>
      <w:r w:rsidR="00B96EF0">
        <w:rPr>
          <w:sz w:val="22"/>
        </w:rPr>
        <w:t xml:space="preserve">Architektur und Programmierstruktur. </w:t>
      </w:r>
      <w:r w:rsidR="00111E09">
        <w:rPr>
          <w:sz w:val="22"/>
        </w:rPr>
        <w:t>A</w:t>
      </w:r>
      <w:r w:rsidR="000E210A">
        <w:rPr>
          <w:sz w:val="22"/>
        </w:rPr>
        <w:t xml:space="preserve">lle Modelle </w:t>
      </w:r>
      <w:r w:rsidR="00111E09">
        <w:rPr>
          <w:sz w:val="22"/>
        </w:rPr>
        <w:t xml:space="preserve">sind mit einer </w:t>
      </w:r>
      <w:r w:rsidR="00111E09" w:rsidRPr="00111E09">
        <w:rPr>
          <w:sz w:val="22"/>
        </w:rPr>
        <w:t>hoh</w:t>
      </w:r>
      <w:r w:rsidR="00174023">
        <w:rPr>
          <w:sz w:val="22"/>
        </w:rPr>
        <w:t>en vertikalen Auflösung von 12 b</w:t>
      </w:r>
      <w:r w:rsidR="00111E09" w:rsidRPr="00111E09">
        <w:rPr>
          <w:sz w:val="22"/>
        </w:rPr>
        <w:t>it</w:t>
      </w:r>
      <w:r w:rsidR="00E94EFA">
        <w:rPr>
          <w:sz w:val="22"/>
        </w:rPr>
        <w:t xml:space="preserve"> </w:t>
      </w:r>
      <w:r w:rsidR="00E94EFA" w:rsidRPr="00E94EFA">
        <w:rPr>
          <w:sz w:val="22"/>
        </w:rPr>
        <w:t>(16 bit mit erweiterter Auflösung)</w:t>
      </w:r>
      <w:r w:rsidR="00111E09" w:rsidRPr="00111E09">
        <w:rPr>
          <w:sz w:val="22"/>
        </w:rPr>
        <w:t>, einer Bandbreite von 20 MHz, einem Pufferspeicher von 256 MS und einer schnellen Abtastrate von 80 MS/s</w:t>
      </w:r>
      <w:r w:rsidR="00111E09">
        <w:rPr>
          <w:sz w:val="22"/>
        </w:rPr>
        <w:t xml:space="preserve"> ausgestattet. </w:t>
      </w:r>
    </w:p>
    <w:p w:rsidR="00FE7A2A" w:rsidRDefault="00174023" w:rsidP="00FE7A2A">
      <w:pPr>
        <w:pStyle w:val="PR-FT"/>
        <w:rPr>
          <w:sz w:val="22"/>
        </w:rPr>
      </w:pPr>
      <w:r>
        <w:rPr>
          <w:sz w:val="22"/>
        </w:rPr>
        <w:t xml:space="preserve">Trotz ihres kompakten Designs verfügen die Oszilloskope der PicoScope 4000A-Serie über genug Power und Funktionalität um hochpräzise Ergebnisse zu liefern – mit </w:t>
      </w:r>
      <w:r w:rsidRPr="00174023">
        <w:rPr>
          <w:sz w:val="22"/>
        </w:rPr>
        <w:t xml:space="preserve">bis zu 8 Kanälen können diese Oszilloskope </w:t>
      </w:r>
      <w:r>
        <w:rPr>
          <w:sz w:val="22"/>
        </w:rPr>
        <w:t xml:space="preserve">außerdem </w:t>
      </w:r>
      <w:r w:rsidRPr="00174023">
        <w:rPr>
          <w:sz w:val="22"/>
        </w:rPr>
        <w:t>mehrere serielle Busse wie UART, I2C, SPI, CAN und LIN sowie Steuer- und Treibersignale analysieren.</w:t>
      </w:r>
      <w:r>
        <w:rPr>
          <w:sz w:val="22"/>
        </w:rPr>
        <w:t xml:space="preserve"> </w:t>
      </w:r>
      <w:r w:rsidR="00F86EFC">
        <w:rPr>
          <w:sz w:val="22"/>
        </w:rPr>
        <w:t xml:space="preserve">Die </w:t>
      </w:r>
      <w:r w:rsidR="00F86EFC">
        <w:rPr>
          <w:sz w:val="22"/>
        </w:rPr>
        <w:t>Geräte</w:t>
      </w:r>
      <w:r w:rsidR="00F86EFC">
        <w:rPr>
          <w:sz w:val="22"/>
        </w:rPr>
        <w:t xml:space="preserve"> </w:t>
      </w:r>
      <w:r w:rsidR="00F86EFC" w:rsidRPr="00F86EFC">
        <w:rPr>
          <w:sz w:val="22"/>
        </w:rPr>
        <w:t xml:space="preserve">arbeiten mit der PicoScope6-Software und verfügen über ein SDK, das dem </w:t>
      </w:r>
      <w:r w:rsidR="00F86EFC" w:rsidRPr="00F86EFC">
        <w:rPr>
          <w:sz w:val="22"/>
        </w:rPr>
        <w:lastRenderedPageBreak/>
        <w:t>Benutzer die direkte Programm-Steuerung der Hardware für kundenspezifische Anwendungen ermöglicht. Die Oszilloskope arbeiten zudem auch mit der Datenlogger-Software PicoLog6 für Langzeitaufzeichnungen mit geringerer Geschwindigkeit.</w:t>
      </w:r>
      <w:r w:rsidR="00F86EFC">
        <w:rPr>
          <w:sz w:val="22"/>
        </w:rPr>
        <w:t xml:space="preserve"> </w:t>
      </w:r>
      <w:r w:rsidR="00FE7A2A">
        <w:rPr>
          <w:sz w:val="22"/>
        </w:rPr>
        <w:t xml:space="preserve">Zusätzliche Vorteile sind: </w:t>
      </w:r>
      <w:r w:rsidR="00FE7A2A" w:rsidRPr="00FE7A2A">
        <w:rPr>
          <w:sz w:val="22"/>
        </w:rPr>
        <w:t>Wellenformansichten im Zeit- und Frequenzbereich</w:t>
      </w:r>
      <w:r w:rsidR="00F86EFC">
        <w:rPr>
          <w:sz w:val="22"/>
        </w:rPr>
        <w:t xml:space="preserve"> dank der </w:t>
      </w:r>
      <w:r w:rsidR="00F86EFC" w:rsidRPr="00FE7A2A">
        <w:rPr>
          <w:sz w:val="22"/>
        </w:rPr>
        <w:t>PicoScope 6-Benutzeroberfläche</w:t>
      </w:r>
      <w:r w:rsidR="00FE7A2A">
        <w:rPr>
          <w:sz w:val="22"/>
        </w:rPr>
        <w:t xml:space="preserve">, </w:t>
      </w:r>
      <w:r w:rsidR="00F86EFC">
        <w:rPr>
          <w:sz w:val="22"/>
        </w:rPr>
        <w:t>a</w:t>
      </w:r>
      <w:r w:rsidR="00FE7A2A" w:rsidRPr="00FE7A2A">
        <w:rPr>
          <w:sz w:val="22"/>
        </w:rPr>
        <w:t>utomatische Messungen von wichtigen Wellenformparametern an bis zu einer Million</w:t>
      </w:r>
      <w:r w:rsidR="00FE7A2A">
        <w:rPr>
          <w:sz w:val="22"/>
        </w:rPr>
        <w:t xml:space="preserve"> </w:t>
      </w:r>
      <w:r w:rsidR="00FE7A2A" w:rsidRPr="00FE7A2A">
        <w:rPr>
          <w:sz w:val="22"/>
        </w:rPr>
        <w:t>Wellenformzyklen bei jeder getrigg</w:t>
      </w:r>
      <w:r w:rsidR="00FE7A2A">
        <w:rPr>
          <w:sz w:val="22"/>
        </w:rPr>
        <w:t xml:space="preserve">erten Erfassung mit DeepMeasure, </w:t>
      </w:r>
      <w:r w:rsidR="00F86EFC">
        <w:rPr>
          <w:sz w:val="22"/>
        </w:rPr>
        <w:t>D</w:t>
      </w:r>
      <w:r w:rsidR="00FE7A2A" w:rsidRPr="00FE7A2A">
        <w:rPr>
          <w:sz w:val="22"/>
        </w:rPr>
        <w:t>ekodierung von 18 gängig</w:t>
      </w:r>
      <w:r w:rsidR="00FE7A2A">
        <w:rPr>
          <w:sz w:val="22"/>
        </w:rPr>
        <w:t>en seriellen Industriestandards und ei</w:t>
      </w:r>
      <w:r w:rsidR="00FE7A2A" w:rsidRPr="00FE7A2A">
        <w:rPr>
          <w:sz w:val="22"/>
        </w:rPr>
        <w:t>ne Anwendungsprogrammierschnittstelle, die eine direkte Steuerung der Hardware ermöglicht</w:t>
      </w:r>
      <w:r w:rsidR="00FE7A2A">
        <w:rPr>
          <w:sz w:val="22"/>
        </w:rPr>
        <w:t>.</w:t>
      </w:r>
      <w:r w:rsidR="00F86EFC">
        <w:rPr>
          <w:sz w:val="22"/>
        </w:rPr>
        <w:t xml:space="preserve"> </w:t>
      </w:r>
    </w:p>
    <w:p w:rsidR="00174023" w:rsidRDefault="007B0286" w:rsidP="00D16CE5">
      <w:pPr>
        <w:pStyle w:val="PR-FT"/>
        <w:rPr>
          <w:sz w:val="22"/>
        </w:rPr>
      </w:pPr>
      <w:r>
        <w:rPr>
          <w:sz w:val="22"/>
        </w:rPr>
        <w:t>Die Oszilloskope dieser Serie eignen sich besonders</w:t>
      </w:r>
      <w:r w:rsidRPr="007B0286">
        <w:rPr>
          <w:sz w:val="22"/>
        </w:rPr>
        <w:t xml:space="preserve"> für Ingenieure, Wissenschaft</w:t>
      </w:r>
      <w:r>
        <w:rPr>
          <w:sz w:val="22"/>
        </w:rPr>
        <w:t>ler und Techniker, die an</w:t>
      </w:r>
      <w:r w:rsidRPr="007B0286">
        <w:rPr>
          <w:sz w:val="22"/>
        </w:rPr>
        <w:t xml:space="preserve"> elektrischen, mechanischen, Audio-, Lidar-, Radar-, Ultraschall-, NDT- und vorausschauenden Wartungssystemen arbeiten und präzise Messungen und Analysen von sich wiederholenden oder einmalig aufgenommenen Wellenformen mit langer Dauer durchführen müssen.</w:t>
      </w:r>
      <w:r>
        <w:rPr>
          <w:sz w:val="22"/>
        </w:rPr>
        <w:t xml:space="preserve"> </w:t>
      </w:r>
      <w:bookmarkStart w:id="0" w:name="_GoBack"/>
      <w:bookmarkEnd w:id="0"/>
      <w:r w:rsidR="00FE7A2A">
        <w:rPr>
          <w:sz w:val="22"/>
        </w:rPr>
        <w:t xml:space="preserve"> </w:t>
      </w: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111E09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111E09" w:rsidRPr="00111E09">
        <w:rPr>
          <w:rFonts w:asciiTheme="majorHAnsi" w:eastAsia="Times New Roman" w:hAnsiTheme="majorHAnsi" w:cstheme="majorHAnsi"/>
          <w:sz w:val="22"/>
          <w:szCs w:val="24"/>
        </w:rPr>
        <w:t>USB-PC-Oszilloskope</w:t>
      </w:r>
      <w:r w:rsidR="00111E09">
        <w:rPr>
          <w:rFonts w:asciiTheme="majorHAnsi" w:eastAsia="Times New Roman" w:hAnsiTheme="majorHAnsi" w:cstheme="majorHAnsi"/>
          <w:sz w:val="22"/>
          <w:szCs w:val="24"/>
        </w:rPr>
        <w:t xml:space="preserve"> der PicoScope 4000A-Serie</w:t>
      </w:r>
      <w:r w:rsidR="0065013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363B3F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0A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E09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74023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EF"/>
    <w:rsid w:val="001B65C7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2D0"/>
    <w:rsid w:val="00206E10"/>
    <w:rsid w:val="002120FF"/>
    <w:rsid w:val="00215643"/>
    <w:rsid w:val="00220C3A"/>
    <w:rsid w:val="00220FBF"/>
    <w:rsid w:val="002232B8"/>
    <w:rsid w:val="002234BA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286B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27C5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3B3F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060C"/>
    <w:rsid w:val="003A2BF8"/>
    <w:rsid w:val="003A32C4"/>
    <w:rsid w:val="003A3CF4"/>
    <w:rsid w:val="003A4097"/>
    <w:rsid w:val="003A58E3"/>
    <w:rsid w:val="003A6B65"/>
    <w:rsid w:val="003B3C4D"/>
    <w:rsid w:val="003B4E0F"/>
    <w:rsid w:val="003B695F"/>
    <w:rsid w:val="003C0965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E6489"/>
    <w:rsid w:val="004F19A6"/>
    <w:rsid w:val="004F28B1"/>
    <w:rsid w:val="004F3A78"/>
    <w:rsid w:val="004F5DCB"/>
    <w:rsid w:val="004F6297"/>
    <w:rsid w:val="005048F5"/>
    <w:rsid w:val="00505C88"/>
    <w:rsid w:val="00506D54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700AD"/>
    <w:rsid w:val="0067316A"/>
    <w:rsid w:val="00673BCD"/>
    <w:rsid w:val="00676B88"/>
    <w:rsid w:val="00677D57"/>
    <w:rsid w:val="006809DD"/>
    <w:rsid w:val="006813F6"/>
    <w:rsid w:val="00682BDB"/>
    <w:rsid w:val="006869F5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2BF5"/>
    <w:rsid w:val="00764ADA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6"/>
    <w:rsid w:val="007B028F"/>
    <w:rsid w:val="007B7CEE"/>
    <w:rsid w:val="007C731B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65E0"/>
    <w:rsid w:val="00807D55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2FE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4CB4"/>
    <w:rsid w:val="008F6FB3"/>
    <w:rsid w:val="00902A3E"/>
    <w:rsid w:val="00903294"/>
    <w:rsid w:val="0090717A"/>
    <w:rsid w:val="00907DAD"/>
    <w:rsid w:val="00907FFD"/>
    <w:rsid w:val="009121DD"/>
    <w:rsid w:val="0091482E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2A0A"/>
    <w:rsid w:val="00A849A3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96EF0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BB9"/>
    <w:rsid w:val="00BC55B2"/>
    <w:rsid w:val="00BC75D5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49E7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74C8"/>
    <w:rsid w:val="00C5048B"/>
    <w:rsid w:val="00C51947"/>
    <w:rsid w:val="00C5292D"/>
    <w:rsid w:val="00C53CEA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1F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CD2"/>
    <w:rsid w:val="00D26535"/>
    <w:rsid w:val="00D268B2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2F3B"/>
    <w:rsid w:val="00DB616C"/>
    <w:rsid w:val="00DB6B8D"/>
    <w:rsid w:val="00DC2C75"/>
    <w:rsid w:val="00DD5AA2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7BC2"/>
    <w:rsid w:val="00E600B1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4EFA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1A8D"/>
    <w:rsid w:val="00EF31E0"/>
    <w:rsid w:val="00EF3E9B"/>
    <w:rsid w:val="00EF4768"/>
    <w:rsid w:val="00EF6238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10B"/>
    <w:rsid w:val="00F86EFC"/>
    <w:rsid w:val="00F86F41"/>
    <w:rsid w:val="00F86F6D"/>
    <w:rsid w:val="00F90ACB"/>
    <w:rsid w:val="00F91B6E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E7A2A"/>
    <w:rsid w:val="00FF1A17"/>
    <w:rsid w:val="00FF32A4"/>
    <w:rsid w:val="00FF32ED"/>
    <w:rsid w:val="00FF3843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5A95-58BB-417A-996D-02A66335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535</cp:revision>
  <cp:lastPrinted>2018-03-07T09:44:00Z</cp:lastPrinted>
  <dcterms:created xsi:type="dcterms:W3CDTF">2020-01-22T10:21:00Z</dcterms:created>
  <dcterms:modified xsi:type="dcterms:W3CDTF">2021-01-13T09:45:00Z</dcterms:modified>
</cp:coreProperties>
</file>