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58A36D4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196DA0">
        <w:t>Februar</w:t>
      </w:r>
      <w:r w:rsidR="00EE4FE7">
        <w:t xml:space="preserve"> 202</w:t>
      </w:r>
      <w:r w:rsidR="007C3583">
        <w:t>2</w:t>
      </w:r>
    </w:p>
    <w:p w14:paraId="4838997B" w14:textId="739E1E83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5D530E" w:rsidRPr="005D530E">
        <w:t>PR05-2022-Sefram-7940</w:t>
      </w:r>
      <w:r w:rsidR="00007979" w:rsidRPr="00192D41">
        <w:t>.docx</w:t>
      </w:r>
      <w:r w:rsidR="00007979" w:rsidRPr="00192D41">
        <w:br/>
      </w:r>
      <w:r w:rsidR="005D530E" w:rsidRPr="005D530E">
        <w:t>PR05-2022-Sefram-7940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5D530E" w:rsidRPr="005D530E">
        <w:t>PR05-2022-Sefram-7940</w:t>
      </w:r>
      <w:r w:rsidR="00406161" w:rsidRPr="00192D41">
        <w:t>-2</w:t>
      </w:r>
      <w:r w:rsidR="00007979" w:rsidRPr="00192D41">
        <w:t>.jpg</w:t>
      </w:r>
    </w:p>
    <w:p w14:paraId="3E64DEB9" w14:textId="3BDE4AC5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7E1F4B">
        <w:rPr>
          <w:lang w:val="en-US"/>
        </w:rPr>
        <w:t>Sefram</w:t>
      </w:r>
      <w:proofErr w:type="spellEnd"/>
      <w:r w:rsidR="007E1F4B">
        <w:rPr>
          <w:lang w:val="en-US"/>
        </w:rPr>
        <w:t xml:space="preserve"> </w:t>
      </w:r>
      <w:proofErr w:type="spellStart"/>
      <w:r w:rsidR="007E1F4B">
        <w:rPr>
          <w:lang w:val="en-US"/>
        </w:rPr>
        <w:t>Optisches</w:t>
      </w:r>
      <w:proofErr w:type="spellEnd"/>
      <w:r w:rsidR="007E1F4B">
        <w:rPr>
          <w:lang w:val="en-US"/>
        </w:rPr>
        <w:t xml:space="preserve"> </w:t>
      </w:r>
      <w:proofErr w:type="spellStart"/>
      <w:r w:rsidR="007E1F4B">
        <w:rPr>
          <w:lang w:val="en-US"/>
        </w:rPr>
        <w:t>Leistungsmessgerät</w:t>
      </w:r>
      <w:proofErr w:type="spellEnd"/>
      <w:r w:rsidR="007E1F4B">
        <w:rPr>
          <w:lang w:val="en-US"/>
        </w:rPr>
        <w:t xml:space="preserve"> 7940 </w:t>
      </w:r>
      <w:r w:rsidR="00196DA0">
        <w:t xml:space="preserve">bei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0EE4A88E" w:rsidR="002A1835" w:rsidRPr="0031677D" w:rsidRDefault="007E1F4B" w:rsidP="006E0FE3">
      <w:pPr>
        <w:pStyle w:val="PR-Head1"/>
      </w:pPr>
      <w:proofErr w:type="spellStart"/>
      <w:r>
        <w:t>Sefram</w:t>
      </w:r>
      <w:proofErr w:type="spellEnd"/>
      <w:r>
        <w:t xml:space="preserve"> 7940 – optische</w:t>
      </w:r>
      <w:r w:rsidR="006427F7">
        <w:t>r</w:t>
      </w:r>
      <w:r>
        <w:t xml:space="preserve"> Leistungsmess</w:t>
      </w:r>
      <w:r w:rsidR="006427F7">
        <w:t>e</w:t>
      </w:r>
      <w:r w:rsidR="008D0658">
        <w:t>r</w:t>
      </w:r>
      <w:r w:rsidR="006427F7">
        <w:t xml:space="preserve"> für Glasfasernetze</w:t>
      </w:r>
    </w:p>
    <w:p w14:paraId="6D6D4276" w14:textId="67388EC3" w:rsidR="00EF3E9B" w:rsidRPr="00E51D7C" w:rsidRDefault="007E1F4B" w:rsidP="00476FA9">
      <w:pPr>
        <w:pStyle w:val="PR-Head2"/>
      </w:pPr>
      <w:bookmarkStart w:id="0" w:name="_Hlk92270482"/>
      <w:r>
        <w:t>Handheld, fünf wählbare Wellenlängen, misst optische Verluste</w:t>
      </w:r>
    </w:p>
    <w:bookmarkEnd w:id="0"/>
    <w:p w14:paraId="1E6F947E" w14:textId="10102EE6" w:rsidR="009903E8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76CBC">
        <w:rPr>
          <w:b/>
        </w:rPr>
        <w:t>Februar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3F0083">
        <w:rPr>
          <w:b/>
        </w:rPr>
        <w:t xml:space="preserve"> </w:t>
      </w:r>
      <w:r w:rsidR="00D52D42" w:rsidRPr="00D52D42">
        <w:rPr>
          <w:b/>
        </w:rPr>
        <w:t xml:space="preserve">Der französischer Hersteller </w:t>
      </w:r>
      <w:proofErr w:type="spellStart"/>
      <w:r w:rsidR="00D52D42" w:rsidRPr="00D52D42">
        <w:rPr>
          <w:b/>
        </w:rPr>
        <w:t>Sefram</w:t>
      </w:r>
      <w:proofErr w:type="spellEnd"/>
      <w:r w:rsidR="00D52D42" w:rsidRPr="00D52D42">
        <w:rPr>
          <w:b/>
        </w:rPr>
        <w:t xml:space="preserve"> bietet ein umfangreiches Spektrum an Handheld-Mess- und Prüf-Instrumenten, unter anderem Digital-Multimeter und Tester (Erdungsmessgeräte, Isolationstester, Spannungs- und Durchgangsprüfer), Messzangen, Wärmebildkameras, Leitungs-Ortungsgeräte, Datenlogger und Messgeräte für Temperatur, Feuchte, Lux, Schallpegel, </w:t>
      </w:r>
      <w:proofErr w:type="spellStart"/>
      <w:r w:rsidR="00D52D42" w:rsidRPr="00D52D42">
        <w:rPr>
          <w:b/>
        </w:rPr>
        <w:t>Hitzdraht</w:t>
      </w:r>
      <w:proofErr w:type="spellEnd"/>
      <w:r w:rsidR="00D52D42" w:rsidRPr="00D52D42">
        <w:rPr>
          <w:b/>
        </w:rPr>
        <w:t>-Anemometer, außerdem Phasenfolgeanzeiger.</w:t>
      </w:r>
      <w:r w:rsidR="00653DDD">
        <w:rPr>
          <w:b/>
        </w:rPr>
        <w:t xml:space="preserve"> Das </w:t>
      </w:r>
      <w:proofErr w:type="spellStart"/>
      <w:r w:rsidR="00653DDD">
        <w:rPr>
          <w:b/>
        </w:rPr>
        <w:t>Sefram</w:t>
      </w:r>
      <w:proofErr w:type="spellEnd"/>
      <w:r w:rsidR="00653DDD">
        <w:rPr>
          <w:b/>
        </w:rPr>
        <w:t xml:space="preserve"> 7940 ist ein optisches Handheld-Leistungsmessgerät </w:t>
      </w:r>
      <w:r w:rsidR="009903E8">
        <w:rPr>
          <w:b/>
        </w:rPr>
        <w:t xml:space="preserve">für Glasfasernetze, das zur absoluten Leistungsmessung und zur relativen Messung des Verbindungsverlustes in </w:t>
      </w:r>
      <w:proofErr w:type="spellStart"/>
      <w:r w:rsidR="009903E8">
        <w:rPr>
          <w:b/>
        </w:rPr>
        <w:t>db</w:t>
      </w:r>
      <w:proofErr w:type="spellEnd"/>
      <w:r w:rsidR="009903E8">
        <w:rPr>
          <w:b/>
        </w:rPr>
        <w:t xml:space="preserve"> verwendet werden</w:t>
      </w:r>
      <w:r w:rsidR="00E8492E">
        <w:rPr>
          <w:b/>
        </w:rPr>
        <w:t xml:space="preserve"> kann. Der Messbereich reicht von -50 bis +26 </w:t>
      </w:r>
      <w:proofErr w:type="spellStart"/>
      <w:r w:rsidR="00E8492E">
        <w:rPr>
          <w:b/>
        </w:rPr>
        <w:t>dBm</w:t>
      </w:r>
      <w:proofErr w:type="spellEnd"/>
      <w:r w:rsidR="00E8492E">
        <w:rPr>
          <w:b/>
        </w:rPr>
        <w:t>, die fünf wählbaren Wellenlängen sind 850</w:t>
      </w:r>
      <w:r w:rsidR="00B53CB1">
        <w:rPr>
          <w:b/>
        </w:rPr>
        <w:t> </w:t>
      </w:r>
      <w:proofErr w:type="spellStart"/>
      <w:r w:rsidR="00E8492E">
        <w:rPr>
          <w:b/>
        </w:rPr>
        <w:t>nm</w:t>
      </w:r>
      <w:proofErr w:type="spellEnd"/>
      <w:r w:rsidR="00E8492E">
        <w:rPr>
          <w:b/>
        </w:rPr>
        <w:t xml:space="preserve">, 980 </w:t>
      </w:r>
      <w:proofErr w:type="spellStart"/>
      <w:r w:rsidR="00E8492E">
        <w:rPr>
          <w:b/>
        </w:rPr>
        <w:t>nm</w:t>
      </w:r>
      <w:proofErr w:type="spellEnd"/>
      <w:r w:rsidR="00E8492E">
        <w:rPr>
          <w:b/>
        </w:rPr>
        <w:t xml:space="preserve">, 1300 nm,1310 nm,1490 nm,1550 nm. </w:t>
      </w:r>
      <w:r w:rsidR="00342FDE">
        <w:rPr>
          <w:b/>
        </w:rPr>
        <w:t xml:space="preserve">Das </w:t>
      </w:r>
      <w:proofErr w:type="spellStart"/>
      <w:r w:rsidR="00342FDE">
        <w:rPr>
          <w:b/>
        </w:rPr>
        <w:t>Sefram</w:t>
      </w:r>
      <w:proofErr w:type="spellEnd"/>
      <w:r w:rsidR="00342FDE">
        <w:rPr>
          <w:b/>
        </w:rPr>
        <w:t xml:space="preserve"> 7940 ist mit einer praktischen L</w:t>
      </w:r>
      <w:r w:rsidR="008D0658">
        <w:rPr>
          <w:b/>
        </w:rPr>
        <w:t>CD</w:t>
      </w:r>
      <w:r w:rsidR="00342FDE">
        <w:rPr>
          <w:b/>
        </w:rPr>
        <w:t xml:space="preserve">-Anzeige mit Hintergrundbeleuchtung ausgestattet, es verfügt über </w:t>
      </w:r>
      <w:r w:rsidR="009130AD">
        <w:rPr>
          <w:b/>
        </w:rPr>
        <w:t xml:space="preserve">eine automatische Abschaltung und Adapter für FC-, SC- und ST-Stecker. </w:t>
      </w:r>
    </w:p>
    <w:p w14:paraId="50D37017" w14:textId="18E8E331" w:rsidR="00CE53CE" w:rsidRDefault="00BB0E74" w:rsidP="00C8163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optische Prüf- und Messtechnik </w:t>
      </w:r>
      <w:r w:rsidR="005814B9">
        <w:rPr>
          <w:rFonts w:asciiTheme="majorHAnsi" w:eastAsia="Times New Roman" w:hAnsiTheme="majorHAnsi" w:cstheme="majorHAnsi"/>
          <w:sz w:val="22"/>
          <w:szCs w:val="24"/>
        </w:rPr>
        <w:t xml:space="preserve">spielt besonders im Bereich Telekommunikationsanwendungen eine </w:t>
      </w:r>
      <w:r w:rsidR="00036F80">
        <w:rPr>
          <w:rFonts w:asciiTheme="majorHAnsi" w:eastAsia="Times New Roman" w:hAnsiTheme="majorHAnsi" w:cstheme="majorHAnsi"/>
          <w:sz w:val="22"/>
          <w:szCs w:val="24"/>
        </w:rPr>
        <w:t>wichtige</w:t>
      </w:r>
      <w:r w:rsidR="005814B9">
        <w:rPr>
          <w:rFonts w:asciiTheme="majorHAnsi" w:eastAsia="Times New Roman" w:hAnsiTheme="majorHAnsi" w:cstheme="majorHAnsi"/>
          <w:sz w:val="22"/>
          <w:szCs w:val="24"/>
        </w:rPr>
        <w:t xml:space="preserve"> Rolle. </w:t>
      </w:r>
      <w:r w:rsidR="00D7245B">
        <w:rPr>
          <w:rFonts w:asciiTheme="majorHAnsi" w:eastAsia="Times New Roman" w:hAnsiTheme="majorHAnsi" w:cstheme="majorHAnsi"/>
          <w:sz w:val="22"/>
          <w:szCs w:val="24"/>
        </w:rPr>
        <w:t xml:space="preserve">Hier müssen u.a. Glasfaserkabel immer größere Datenmengen möglichst verlustfrei übertragen. </w:t>
      </w:r>
      <w:r w:rsidR="005814B9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proofErr w:type="spellStart"/>
      <w:r w:rsidR="005814B9">
        <w:rPr>
          <w:rFonts w:asciiTheme="majorHAnsi" w:eastAsia="Times New Roman" w:hAnsiTheme="majorHAnsi" w:cstheme="majorHAnsi"/>
          <w:sz w:val="22"/>
          <w:szCs w:val="24"/>
        </w:rPr>
        <w:t>Sefram</w:t>
      </w:r>
      <w:proofErr w:type="spellEnd"/>
      <w:r w:rsidR="005814B9">
        <w:rPr>
          <w:rFonts w:asciiTheme="majorHAnsi" w:eastAsia="Times New Roman" w:hAnsiTheme="majorHAnsi" w:cstheme="majorHAnsi"/>
          <w:sz w:val="22"/>
          <w:szCs w:val="24"/>
        </w:rPr>
        <w:t xml:space="preserve"> 7940 ist ein optischer Leistungsmesser</w:t>
      </w:r>
      <w:r w:rsidR="00737952">
        <w:rPr>
          <w:rFonts w:asciiTheme="majorHAnsi" w:eastAsia="Times New Roman" w:hAnsiTheme="majorHAnsi" w:cstheme="majorHAnsi"/>
          <w:sz w:val="22"/>
          <w:szCs w:val="24"/>
        </w:rPr>
        <w:t xml:space="preserve">, der für die Installation, Wartung und zum Testen von Glasfasernetzen eingesetzt wird. </w:t>
      </w:r>
      <w:r w:rsidR="00164943">
        <w:rPr>
          <w:rFonts w:asciiTheme="majorHAnsi" w:eastAsia="Times New Roman" w:hAnsiTheme="majorHAnsi" w:cstheme="majorHAnsi"/>
          <w:sz w:val="22"/>
          <w:szCs w:val="24"/>
        </w:rPr>
        <w:t>Es misst die Leistung eines durch das Glasfaserkabel geführten optischen Signals, das von einer optischen Quelle ausgegeben wird</w:t>
      </w:r>
      <w:r w:rsidR="000A1D16">
        <w:rPr>
          <w:rFonts w:asciiTheme="majorHAnsi" w:eastAsia="Times New Roman" w:hAnsiTheme="majorHAnsi" w:cstheme="majorHAnsi"/>
          <w:sz w:val="22"/>
          <w:szCs w:val="24"/>
        </w:rPr>
        <w:t xml:space="preserve">. Die Messung der optischen Leistung erfolgt in </w:t>
      </w:r>
      <w:proofErr w:type="spellStart"/>
      <w:r w:rsidR="000A1D16">
        <w:rPr>
          <w:rFonts w:asciiTheme="majorHAnsi" w:eastAsia="Times New Roman" w:hAnsiTheme="majorHAnsi" w:cstheme="majorHAnsi"/>
          <w:sz w:val="22"/>
          <w:szCs w:val="24"/>
        </w:rPr>
        <w:t>dBm</w:t>
      </w:r>
      <w:proofErr w:type="spellEnd"/>
      <w:r w:rsidR="000A1D16">
        <w:rPr>
          <w:rFonts w:asciiTheme="majorHAnsi" w:eastAsia="Times New Roman" w:hAnsiTheme="majorHAnsi" w:cstheme="majorHAnsi"/>
          <w:sz w:val="22"/>
          <w:szCs w:val="24"/>
        </w:rPr>
        <w:t xml:space="preserve"> oder mW und erfasst auch optische Verluste. </w:t>
      </w:r>
      <w:r w:rsidR="00CE53CE">
        <w:rPr>
          <w:rFonts w:asciiTheme="majorHAnsi" w:eastAsia="Times New Roman" w:hAnsiTheme="majorHAnsi" w:cstheme="majorHAnsi"/>
          <w:sz w:val="22"/>
          <w:szCs w:val="24"/>
        </w:rPr>
        <w:t xml:space="preserve">Der breite Messbereich reicht von </w:t>
      </w:r>
      <w:r w:rsidR="00CE53CE">
        <w:rPr>
          <w:rFonts w:asciiTheme="majorHAnsi" w:eastAsia="Times New Roman" w:hAnsiTheme="majorHAnsi" w:cstheme="majorHAnsi"/>
          <w:sz w:val="22"/>
          <w:szCs w:val="24"/>
        </w:rPr>
        <w:br/>
        <w:t xml:space="preserve">-50 bis +26 </w:t>
      </w:r>
      <w:proofErr w:type="spellStart"/>
      <w:r w:rsidR="00CE53CE">
        <w:rPr>
          <w:rFonts w:asciiTheme="majorHAnsi" w:eastAsia="Times New Roman" w:hAnsiTheme="majorHAnsi" w:cstheme="majorHAnsi"/>
          <w:sz w:val="22"/>
          <w:szCs w:val="24"/>
        </w:rPr>
        <w:t>dBm</w:t>
      </w:r>
      <w:proofErr w:type="spellEnd"/>
      <w:r w:rsidR="00CE53CE">
        <w:rPr>
          <w:rFonts w:asciiTheme="majorHAnsi" w:eastAsia="Times New Roman" w:hAnsiTheme="majorHAnsi" w:cstheme="majorHAnsi"/>
          <w:sz w:val="22"/>
          <w:szCs w:val="24"/>
        </w:rPr>
        <w:t>, gewählt werden kann zwischen fünf Wellenlängen (</w:t>
      </w:r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 xml:space="preserve">850 </w:t>
      </w:r>
      <w:proofErr w:type="spellStart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 xml:space="preserve">, 980 </w:t>
      </w:r>
      <w:proofErr w:type="spellStart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 xml:space="preserve">, 1300 </w:t>
      </w:r>
      <w:proofErr w:type="spellStart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 xml:space="preserve">, 1310 </w:t>
      </w:r>
      <w:proofErr w:type="spellStart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 xml:space="preserve">, 1550 </w:t>
      </w:r>
      <w:proofErr w:type="spellStart"/>
      <w:r w:rsidR="00CE53CE" w:rsidRPr="000A1D16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E53CE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2A39B5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proofErr w:type="spellStart"/>
      <w:r w:rsidR="002A39B5">
        <w:rPr>
          <w:rFonts w:asciiTheme="majorHAnsi" w:eastAsia="Times New Roman" w:hAnsiTheme="majorHAnsi" w:cstheme="majorHAnsi"/>
          <w:sz w:val="22"/>
          <w:szCs w:val="24"/>
        </w:rPr>
        <w:t>Sefram</w:t>
      </w:r>
      <w:proofErr w:type="spellEnd"/>
      <w:r w:rsidR="002A39B5">
        <w:rPr>
          <w:rFonts w:asciiTheme="majorHAnsi" w:eastAsia="Times New Roman" w:hAnsiTheme="majorHAnsi" w:cstheme="majorHAnsi"/>
          <w:sz w:val="22"/>
          <w:szCs w:val="24"/>
        </w:rPr>
        <w:t xml:space="preserve"> 7940 zeichnet sich besonders durch seine kompakte Größe, das praktische User-Interface und eine hochpräzise automatische Kalibrierfunktion aus. </w:t>
      </w:r>
    </w:p>
    <w:p w14:paraId="7D482152" w14:textId="77777777" w:rsidR="00CE53CE" w:rsidRDefault="00CE53CE" w:rsidP="00C81632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8765C2B" w14:textId="27C07F6A" w:rsidR="00C81632" w:rsidRDefault="0038243B" w:rsidP="00C8163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7951 und 7951M von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Sefram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sind optische Quellen, die </w:t>
      </w:r>
      <w:r w:rsidR="00A639A7">
        <w:rPr>
          <w:rFonts w:asciiTheme="majorHAnsi" w:eastAsia="Times New Roman" w:hAnsiTheme="majorHAnsi" w:cstheme="majorHAnsi"/>
          <w:sz w:val="22"/>
          <w:szCs w:val="24"/>
        </w:rPr>
        <w:t xml:space="preserve">ideal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mit dem optischen Leistungsmesser 7940 zusammenarbeiten. </w:t>
      </w:r>
      <w:r w:rsidR="00A639A7">
        <w:rPr>
          <w:rFonts w:asciiTheme="majorHAnsi" w:eastAsia="Times New Roman" w:hAnsiTheme="majorHAnsi" w:cstheme="majorHAnsi"/>
          <w:sz w:val="22"/>
          <w:szCs w:val="24"/>
        </w:rPr>
        <w:t xml:space="preserve">Sie stellen eine sehr stabile Lichtquelle zur Verfügung und unterstützen sowohl die </w:t>
      </w:r>
      <w:r w:rsidR="00221F73">
        <w:rPr>
          <w:rFonts w:asciiTheme="majorHAnsi" w:eastAsia="Times New Roman" w:hAnsiTheme="majorHAnsi" w:cstheme="majorHAnsi"/>
          <w:sz w:val="22"/>
          <w:szCs w:val="24"/>
        </w:rPr>
        <w:t>Prüfung von</w:t>
      </w:r>
      <w:r w:rsidR="00C81632">
        <w:rPr>
          <w:rFonts w:asciiTheme="majorHAnsi" w:eastAsia="Times New Roman" w:hAnsiTheme="majorHAnsi" w:cstheme="majorHAnsi"/>
          <w:sz w:val="22"/>
          <w:szCs w:val="24"/>
        </w:rPr>
        <w:t xml:space="preserve"> Mono-Mode/Single-Mode-Fasern (7951) </w:t>
      </w:r>
      <w:r w:rsidR="00511061">
        <w:rPr>
          <w:rFonts w:asciiTheme="majorHAnsi" w:eastAsia="Times New Roman" w:hAnsiTheme="majorHAnsi" w:cstheme="majorHAnsi"/>
          <w:sz w:val="22"/>
          <w:szCs w:val="24"/>
        </w:rPr>
        <w:t xml:space="preserve">als auch </w:t>
      </w:r>
      <w:r w:rsidR="00221F73">
        <w:rPr>
          <w:rFonts w:asciiTheme="majorHAnsi" w:eastAsia="Times New Roman" w:hAnsiTheme="majorHAnsi" w:cstheme="majorHAnsi"/>
          <w:sz w:val="22"/>
          <w:szCs w:val="24"/>
        </w:rPr>
        <w:t>von</w:t>
      </w:r>
      <w:r w:rsidR="00C81632">
        <w:rPr>
          <w:rFonts w:asciiTheme="majorHAnsi" w:eastAsia="Times New Roman" w:hAnsiTheme="majorHAnsi" w:cstheme="majorHAnsi"/>
          <w:sz w:val="22"/>
          <w:szCs w:val="24"/>
        </w:rPr>
        <w:t xml:space="preserve"> Multi-Mode-</w:t>
      </w:r>
      <w:r w:rsidR="00C81632">
        <w:rPr>
          <w:rFonts w:asciiTheme="majorHAnsi" w:eastAsia="Times New Roman" w:hAnsiTheme="majorHAnsi" w:cstheme="majorHAnsi"/>
          <w:sz w:val="22"/>
          <w:szCs w:val="24"/>
        </w:rPr>
        <w:lastRenderedPageBreak/>
        <w:t>Fasern (7951M)</w:t>
      </w:r>
      <w:r w:rsidR="00A639A7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511061">
        <w:rPr>
          <w:rFonts w:asciiTheme="majorHAnsi" w:eastAsia="Times New Roman" w:hAnsiTheme="majorHAnsi" w:cstheme="majorHAnsi"/>
          <w:sz w:val="22"/>
          <w:szCs w:val="24"/>
        </w:rPr>
        <w:t xml:space="preserve">Beide Modelle bieten jeweils </w:t>
      </w:r>
      <w:r w:rsidR="002C1C49">
        <w:rPr>
          <w:rFonts w:asciiTheme="majorHAnsi" w:eastAsia="Times New Roman" w:hAnsiTheme="majorHAnsi" w:cstheme="majorHAnsi"/>
          <w:sz w:val="22"/>
          <w:szCs w:val="24"/>
        </w:rPr>
        <w:t xml:space="preserve">zwei </w:t>
      </w:r>
      <w:r w:rsidR="00511061">
        <w:rPr>
          <w:rFonts w:asciiTheme="majorHAnsi" w:eastAsia="Times New Roman" w:hAnsiTheme="majorHAnsi" w:cstheme="majorHAnsi"/>
          <w:sz w:val="22"/>
          <w:szCs w:val="24"/>
        </w:rPr>
        <w:t xml:space="preserve">wählbare </w:t>
      </w:r>
      <w:r w:rsidR="00C81632">
        <w:rPr>
          <w:rFonts w:asciiTheme="majorHAnsi" w:eastAsia="Times New Roman" w:hAnsiTheme="majorHAnsi" w:cstheme="majorHAnsi"/>
          <w:sz w:val="22"/>
          <w:szCs w:val="24"/>
        </w:rPr>
        <w:t>Wellenlängen (Modell</w:t>
      </w:r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 xml:space="preserve"> 7951</w:t>
      </w:r>
      <w:r w:rsidR="00C81632">
        <w:rPr>
          <w:rFonts w:asciiTheme="majorHAnsi" w:eastAsia="Times New Roman" w:hAnsiTheme="majorHAnsi" w:cstheme="majorHAnsi"/>
          <w:sz w:val="22"/>
          <w:szCs w:val="24"/>
        </w:rPr>
        <w:t xml:space="preserve">: </w:t>
      </w:r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 xml:space="preserve">1310 </w:t>
      </w:r>
      <w:proofErr w:type="spellStart"/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 xml:space="preserve">, 1550 </w:t>
      </w:r>
      <w:proofErr w:type="spellStart"/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81632">
        <w:rPr>
          <w:rFonts w:asciiTheme="majorHAnsi" w:eastAsia="Times New Roman" w:hAnsiTheme="majorHAnsi" w:cstheme="majorHAnsi"/>
          <w:sz w:val="22"/>
          <w:szCs w:val="24"/>
        </w:rPr>
        <w:t xml:space="preserve">, Modell 7951M: </w:t>
      </w:r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 xml:space="preserve">850 </w:t>
      </w:r>
      <w:proofErr w:type="spellStart"/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 xml:space="preserve">, 1300 </w:t>
      </w:r>
      <w:proofErr w:type="spellStart"/>
      <w:r w:rsidR="00C81632" w:rsidRPr="00437BE1">
        <w:rPr>
          <w:rFonts w:asciiTheme="majorHAnsi" w:eastAsia="Times New Roman" w:hAnsiTheme="majorHAnsi" w:cstheme="majorHAnsi"/>
          <w:sz w:val="22"/>
          <w:szCs w:val="24"/>
        </w:rPr>
        <w:t>nm</w:t>
      </w:r>
      <w:proofErr w:type="spellEnd"/>
      <w:r w:rsidR="00C81632">
        <w:rPr>
          <w:rFonts w:asciiTheme="majorHAnsi" w:eastAsia="Times New Roman" w:hAnsiTheme="majorHAnsi" w:cstheme="majorHAnsi"/>
          <w:sz w:val="22"/>
          <w:szCs w:val="24"/>
        </w:rPr>
        <w:t xml:space="preserve">) und sind – ebenso wie der </w:t>
      </w:r>
      <w:r w:rsidR="00573A6F">
        <w:rPr>
          <w:rFonts w:asciiTheme="majorHAnsi" w:eastAsia="Times New Roman" w:hAnsiTheme="majorHAnsi" w:cstheme="majorHAnsi"/>
          <w:sz w:val="22"/>
          <w:szCs w:val="24"/>
        </w:rPr>
        <w:t xml:space="preserve">optische Leistungsmesser </w:t>
      </w:r>
      <w:r w:rsidR="00C81632">
        <w:rPr>
          <w:rFonts w:asciiTheme="majorHAnsi" w:eastAsia="Times New Roman" w:hAnsiTheme="majorHAnsi" w:cstheme="majorHAnsi"/>
          <w:sz w:val="22"/>
          <w:szCs w:val="24"/>
        </w:rPr>
        <w:t xml:space="preserve">7940 – mit einem </w:t>
      </w:r>
      <w:proofErr w:type="gramStart"/>
      <w:r w:rsidR="00C81632">
        <w:rPr>
          <w:rFonts w:asciiTheme="majorHAnsi" w:eastAsia="Times New Roman" w:hAnsiTheme="majorHAnsi" w:cstheme="majorHAnsi"/>
          <w:sz w:val="22"/>
          <w:szCs w:val="24"/>
        </w:rPr>
        <w:t>LCD-Display</w:t>
      </w:r>
      <w:proofErr w:type="gramEnd"/>
      <w:r w:rsidR="00C81632">
        <w:rPr>
          <w:rFonts w:asciiTheme="majorHAnsi" w:eastAsia="Times New Roman" w:hAnsiTheme="majorHAnsi" w:cstheme="majorHAnsi"/>
          <w:sz w:val="22"/>
          <w:szCs w:val="24"/>
        </w:rPr>
        <w:t xml:space="preserve"> mit Hintergrundbeleuchtung, einem kompakten Gehäuse mit Schutzholster, einer automatischen Abschaltung sowie FC- und PC-Adaptern ausgestattet. </w:t>
      </w:r>
    </w:p>
    <w:p w14:paraId="2672020F" w14:textId="77777777" w:rsidR="00B7578E" w:rsidRDefault="00B7578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568C2F49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66906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proofErr w:type="spellStart"/>
      <w:r w:rsidR="008D0658">
        <w:rPr>
          <w:rFonts w:asciiTheme="majorHAnsi" w:eastAsia="Times New Roman" w:hAnsiTheme="majorHAnsi" w:cstheme="majorHAnsi"/>
          <w:sz w:val="22"/>
          <w:szCs w:val="24"/>
        </w:rPr>
        <w:t>Sefram</w:t>
      </w:r>
      <w:proofErr w:type="spellEnd"/>
      <w:r w:rsidR="008D0658">
        <w:rPr>
          <w:rFonts w:asciiTheme="majorHAnsi" w:eastAsia="Times New Roman" w:hAnsiTheme="majorHAnsi" w:cstheme="majorHAnsi"/>
          <w:sz w:val="22"/>
          <w:szCs w:val="24"/>
        </w:rPr>
        <w:t>-Geräte 7940,</w:t>
      </w:r>
      <w:r w:rsidR="008D0658" w:rsidRPr="008D065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D0658">
        <w:rPr>
          <w:rFonts w:asciiTheme="majorHAnsi" w:eastAsia="Times New Roman" w:hAnsiTheme="majorHAnsi" w:cstheme="majorHAnsi"/>
          <w:sz w:val="22"/>
          <w:szCs w:val="24"/>
        </w:rPr>
        <w:t xml:space="preserve">7951 und 7951M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8D0658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CCD"/>
    <w:rsid w:val="00007979"/>
    <w:rsid w:val="00011CF7"/>
    <w:rsid w:val="00012226"/>
    <w:rsid w:val="00013AD8"/>
    <w:rsid w:val="00013E11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36F80"/>
    <w:rsid w:val="000378B4"/>
    <w:rsid w:val="00041832"/>
    <w:rsid w:val="000420A8"/>
    <w:rsid w:val="00043A47"/>
    <w:rsid w:val="00045518"/>
    <w:rsid w:val="000500B4"/>
    <w:rsid w:val="000505B4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4B88"/>
    <w:rsid w:val="000A0A9F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D3B"/>
    <w:rsid w:val="001C5897"/>
    <w:rsid w:val="001C771F"/>
    <w:rsid w:val="001C774B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350D"/>
    <w:rsid w:val="001E40E5"/>
    <w:rsid w:val="001E4A3A"/>
    <w:rsid w:val="001E4E4A"/>
    <w:rsid w:val="001E5731"/>
    <w:rsid w:val="001E658D"/>
    <w:rsid w:val="001E6DC2"/>
    <w:rsid w:val="001F05F2"/>
    <w:rsid w:val="001F3E22"/>
    <w:rsid w:val="001F4706"/>
    <w:rsid w:val="001F750F"/>
    <w:rsid w:val="001F7B55"/>
    <w:rsid w:val="001F7F4F"/>
    <w:rsid w:val="002020BF"/>
    <w:rsid w:val="00202D0B"/>
    <w:rsid w:val="0020347A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C49"/>
    <w:rsid w:val="002C316B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2FDE"/>
    <w:rsid w:val="00343968"/>
    <w:rsid w:val="00343E63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77045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54E4"/>
    <w:rsid w:val="00427A43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6A0B"/>
    <w:rsid w:val="004C6CC1"/>
    <w:rsid w:val="004C77CE"/>
    <w:rsid w:val="004D2148"/>
    <w:rsid w:val="004D238C"/>
    <w:rsid w:val="004D309A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11061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0D06"/>
    <w:rsid w:val="00543D05"/>
    <w:rsid w:val="00544088"/>
    <w:rsid w:val="005444A6"/>
    <w:rsid w:val="005454CB"/>
    <w:rsid w:val="0054726A"/>
    <w:rsid w:val="0054742A"/>
    <w:rsid w:val="00551F93"/>
    <w:rsid w:val="00552E5C"/>
    <w:rsid w:val="00553793"/>
    <w:rsid w:val="00555DFC"/>
    <w:rsid w:val="00555F1B"/>
    <w:rsid w:val="0055640C"/>
    <w:rsid w:val="00557360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D056D"/>
    <w:rsid w:val="005D05A7"/>
    <w:rsid w:val="005D084F"/>
    <w:rsid w:val="005D0EA4"/>
    <w:rsid w:val="005D530E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22F"/>
    <w:rsid w:val="00602CDA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22D3"/>
    <w:rsid w:val="006D4C4F"/>
    <w:rsid w:val="006D4FB4"/>
    <w:rsid w:val="006D5163"/>
    <w:rsid w:val="006D680C"/>
    <w:rsid w:val="006E0DF3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44B7"/>
    <w:rsid w:val="00734D1D"/>
    <w:rsid w:val="00737952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67F2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5686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C675E"/>
    <w:rsid w:val="008D0658"/>
    <w:rsid w:val="008D0806"/>
    <w:rsid w:val="008D1487"/>
    <w:rsid w:val="008D1638"/>
    <w:rsid w:val="008D39C0"/>
    <w:rsid w:val="008D442D"/>
    <w:rsid w:val="008D4893"/>
    <w:rsid w:val="008D6EF5"/>
    <w:rsid w:val="008E2613"/>
    <w:rsid w:val="008E3F02"/>
    <w:rsid w:val="008E41C0"/>
    <w:rsid w:val="008E4395"/>
    <w:rsid w:val="008E4417"/>
    <w:rsid w:val="008E5479"/>
    <w:rsid w:val="008E6C98"/>
    <w:rsid w:val="008E7326"/>
    <w:rsid w:val="008F0C8C"/>
    <w:rsid w:val="008F0D9C"/>
    <w:rsid w:val="008F28A6"/>
    <w:rsid w:val="008F3411"/>
    <w:rsid w:val="008F352F"/>
    <w:rsid w:val="008F4CB4"/>
    <w:rsid w:val="008F6FB3"/>
    <w:rsid w:val="00902A3E"/>
    <w:rsid w:val="00903294"/>
    <w:rsid w:val="00903D55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516A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F08"/>
    <w:rsid w:val="00A02EB1"/>
    <w:rsid w:val="00A03EA9"/>
    <w:rsid w:val="00A04259"/>
    <w:rsid w:val="00A05FDD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560B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20161"/>
    <w:rsid w:val="00B21A59"/>
    <w:rsid w:val="00B22BE4"/>
    <w:rsid w:val="00B23562"/>
    <w:rsid w:val="00B23E47"/>
    <w:rsid w:val="00B241AF"/>
    <w:rsid w:val="00B245B4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7FAB"/>
    <w:rsid w:val="00B90D74"/>
    <w:rsid w:val="00B910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3E57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66906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245B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5CCD"/>
    <w:rsid w:val="00DE6127"/>
    <w:rsid w:val="00DE616E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24CD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C5E63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7DB9"/>
    <w:rsid w:val="00FE1EB0"/>
    <w:rsid w:val="00FE2CFA"/>
    <w:rsid w:val="00FE32C5"/>
    <w:rsid w:val="00FE5B2C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891</cp:revision>
  <cp:lastPrinted>2018-03-07T09:44:00Z</cp:lastPrinted>
  <dcterms:created xsi:type="dcterms:W3CDTF">2020-01-22T10:21:00Z</dcterms:created>
  <dcterms:modified xsi:type="dcterms:W3CDTF">2022-01-26T08:39:00Z</dcterms:modified>
</cp:coreProperties>
</file>