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59CB87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B2FD3">
        <w:t>März</w:t>
      </w:r>
      <w:r w:rsidR="00EE4FE7">
        <w:t xml:space="preserve"> 202</w:t>
      </w:r>
      <w:r w:rsidR="00226C89">
        <w:t>3</w:t>
      </w:r>
    </w:p>
    <w:p w14:paraId="4838997B" w14:textId="321A10DE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D8320E">
          <w:rPr>
            <w:rStyle w:val="Hyperlink"/>
          </w:rPr>
          <w:t>https://www.meilhaus.de/about/press/2023-q1/</w:t>
        </w:r>
      </w:hyperlink>
      <w:r w:rsidR="00007979" w:rsidRPr="00192D41">
        <w:br/>
      </w:r>
      <w:r w:rsidR="0045736F" w:rsidRPr="0045736F">
        <w:t>PR0</w:t>
      </w:r>
      <w:r w:rsidR="0059251A">
        <w:t>8</w:t>
      </w:r>
      <w:r w:rsidR="0045736F" w:rsidRPr="0045736F">
        <w:t>-2023-Siglent-SNA5000A</w:t>
      </w:r>
      <w:r w:rsidR="00E3684F">
        <w:t>.</w:t>
      </w:r>
      <w:r w:rsidR="00007979" w:rsidRPr="00192D41">
        <w:t>docx</w:t>
      </w:r>
      <w:r w:rsidR="00007979" w:rsidRPr="00192D41">
        <w:br/>
      </w:r>
      <w:r w:rsidR="0045736F" w:rsidRPr="0045736F">
        <w:t>PR0</w:t>
      </w:r>
      <w:r w:rsidR="0059251A">
        <w:t>8</w:t>
      </w:r>
      <w:r w:rsidR="0045736F" w:rsidRPr="0045736F">
        <w:t>-2023-Siglent-SNA5000A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45736F" w:rsidRPr="0045736F">
        <w:t>PR0</w:t>
      </w:r>
      <w:r w:rsidR="0059251A">
        <w:t>8</w:t>
      </w:r>
      <w:r w:rsidR="0045736F" w:rsidRPr="0045736F">
        <w:t>-2023-Siglent-SNA5000A</w:t>
      </w:r>
      <w:r w:rsidR="00406161" w:rsidRPr="00192D41">
        <w:t>-2</w:t>
      </w:r>
      <w:r w:rsidR="00007979" w:rsidRPr="00192D41">
        <w:t>.jpg</w:t>
      </w:r>
    </w:p>
    <w:p w14:paraId="3E64DEB9" w14:textId="74E0EA79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45736F">
        <w:rPr>
          <w:lang w:val="en-US"/>
        </w:rPr>
        <w:t>Siglent</w:t>
      </w:r>
      <w:proofErr w:type="spellEnd"/>
      <w:r w:rsidR="0045736F">
        <w:rPr>
          <w:lang w:val="en-US"/>
        </w:rPr>
        <w:t xml:space="preserve"> SNA5000A-S</w:t>
      </w:r>
      <w:r w:rsidR="003F2742">
        <w:rPr>
          <w:lang w:val="en-US"/>
        </w:rPr>
        <w:t>erie</w:t>
      </w:r>
      <w:r w:rsidR="005169EE">
        <w:rPr>
          <w:lang w:val="en-US"/>
        </w:rPr>
        <w:t xml:space="preserve">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73D31F2" w:rsidR="002A1835" w:rsidRPr="0031677D" w:rsidRDefault="002E21A3" w:rsidP="006E0FE3">
      <w:pPr>
        <w:pStyle w:val="PR-Head1"/>
      </w:pPr>
      <w:r w:rsidRPr="002E21A3">
        <w:t xml:space="preserve">Vektor-Netzwerk-Analysator-Serie bis zu </w:t>
      </w:r>
      <w:r w:rsidR="0060020C">
        <w:t>26</w:t>
      </w:r>
      <w:r w:rsidRPr="002E21A3">
        <w:t>,5</w:t>
      </w:r>
      <w:r w:rsidR="00C10F0A">
        <w:t xml:space="preserve"> </w:t>
      </w:r>
      <w:r w:rsidRPr="002E21A3">
        <w:t>GHz</w:t>
      </w:r>
    </w:p>
    <w:p w14:paraId="7EE52096" w14:textId="32A5B705" w:rsidR="001B48D6" w:rsidRDefault="002E21A3" w:rsidP="00E20D9D">
      <w:pPr>
        <w:pStyle w:val="PR-FT"/>
        <w:rPr>
          <w:i/>
          <w:color w:val="000000"/>
          <w:sz w:val="32"/>
          <w:szCs w:val="28"/>
        </w:rPr>
      </w:pPr>
      <w:proofErr w:type="spellStart"/>
      <w:r w:rsidRPr="002E21A3">
        <w:rPr>
          <w:i/>
          <w:color w:val="000000"/>
          <w:sz w:val="32"/>
          <w:szCs w:val="28"/>
        </w:rPr>
        <w:t>Siglent</w:t>
      </w:r>
      <w:proofErr w:type="spellEnd"/>
      <w:r w:rsidRPr="002E21A3">
        <w:rPr>
          <w:i/>
          <w:color w:val="000000"/>
          <w:sz w:val="32"/>
          <w:szCs w:val="28"/>
        </w:rPr>
        <w:t xml:space="preserve"> SNA5000A</w:t>
      </w:r>
    </w:p>
    <w:p w14:paraId="63AA2BAD" w14:textId="736A18C5" w:rsidR="002B284D" w:rsidRPr="00881103" w:rsidRDefault="00116270" w:rsidP="00881103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4B2FD3">
        <w:rPr>
          <w:b/>
        </w:rPr>
        <w:t>März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C974FE">
        <w:rPr>
          <w:b/>
        </w:rPr>
        <w:t xml:space="preserve"> </w:t>
      </w:r>
      <w:r w:rsidR="000D6C81">
        <w:rPr>
          <w:b/>
        </w:rPr>
        <w:t xml:space="preserve">Mit der A-Serie bietet </w:t>
      </w:r>
      <w:proofErr w:type="spellStart"/>
      <w:r w:rsidR="000D6C81">
        <w:rPr>
          <w:b/>
        </w:rPr>
        <w:t>Siglent</w:t>
      </w:r>
      <w:proofErr w:type="spellEnd"/>
      <w:r w:rsidR="000D6C81">
        <w:rPr>
          <w:b/>
        </w:rPr>
        <w:t xml:space="preserve"> hochwertige Messtechnik für anspruchsvolle Anwendungen. Die Geräte der SNA5000A-Serie sind vektorielle Netzwerk-Analysatoren </w:t>
      </w:r>
      <w:r w:rsidR="004E1591">
        <w:rPr>
          <w:b/>
        </w:rPr>
        <w:t xml:space="preserve">mit einem Frequenzbereich </w:t>
      </w:r>
      <w:r w:rsidR="004E1591">
        <w:rPr>
          <w:b/>
          <w:bCs/>
        </w:rPr>
        <w:t>von 9 kHz bis 4,5 oder 8,5 GHz</w:t>
      </w:r>
      <w:r w:rsidR="006756DD">
        <w:rPr>
          <w:b/>
          <w:bCs/>
        </w:rPr>
        <w:t xml:space="preserve">, zwei neue 2-Port-Modelle </w:t>
      </w:r>
      <w:r w:rsidR="0037715A">
        <w:rPr>
          <w:b/>
          <w:bCs/>
        </w:rPr>
        <w:t xml:space="preserve">haben einen Bereich </w:t>
      </w:r>
      <w:r w:rsidR="006756DD">
        <w:rPr>
          <w:b/>
          <w:bCs/>
        </w:rPr>
        <w:t>von 100 kHz bis 13,5 GHz bzw. bis 26,5 GHz</w:t>
      </w:r>
      <w:r w:rsidR="004E1591">
        <w:rPr>
          <w:b/>
          <w:bCs/>
        </w:rPr>
        <w:t xml:space="preserve">. </w:t>
      </w:r>
      <w:r w:rsidR="00CF75C8">
        <w:rPr>
          <w:b/>
          <w:bCs/>
        </w:rPr>
        <w:t xml:space="preserve">Die VNAs SNA5000A sind leistungsstarke und präzise Instrumente zur Bestimmung des Q-Faktors, der Bandbreite und der </w:t>
      </w:r>
      <w:proofErr w:type="spellStart"/>
      <w:r w:rsidR="00CF75C8">
        <w:rPr>
          <w:b/>
          <w:bCs/>
        </w:rPr>
        <w:t>Einfügedämmung</w:t>
      </w:r>
      <w:proofErr w:type="spellEnd"/>
      <w:r w:rsidR="00CF75C8">
        <w:rPr>
          <w:b/>
          <w:bCs/>
        </w:rPr>
        <w:t xml:space="preserve"> eines Filters. </w:t>
      </w:r>
      <w:r w:rsidR="002B284D">
        <w:rPr>
          <w:b/>
          <w:bCs/>
        </w:rPr>
        <w:t xml:space="preserve">Sie unterstützen 2- oder 4-Port-Streuparameter-, Differenzialparameter- und Zeitbereichsparameter-Messungen. Die Geräte bieten außerdem </w:t>
      </w:r>
      <w:proofErr w:type="spellStart"/>
      <w:r w:rsidR="002B284D">
        <w:rPr>
          <w:b/>
          <w:bCs/>
        </w:rPr>
        <w:t>Impedanzumwandlung</w:t>
      </w:r>
      <w:proofErr w:type="spellEnd"/>
      <w:r w:rsidR="002B284D">
        <w:rPr>
          <w:b/>
          <w:bCs/>
        </w:rPr>
        <w:t>, Verschieben der Messebene, Grenzwertprüfung, Restwelligkeitsprüfung, Vorrichtungssimulation und Anpassungen beim Entfernen/Einstecken von Adaptern</w:t>
      </w:r>
      <w:r w:rsidR="00952109">
        <w:rPr>
          <w:b/>
          <w:bCs/>
        </w:rPr>
        <w:t xml:space="preserve"> sowie Messung von skalaren Mischern</w:t>
      </w:r>
      <w:r w:rsidR="002B284D">
        <w:rPr>
          <w:b/>
          <w:bCs/>
        </w:rPr>
        <w:t xml:space="preserve">. Die VNAs SNA5000A von </w:t>
      </w:r>
      <w:proofErr w:type="spellStart"/>
      <w:r w:rsidR="002B284D">
        <w:rPr>
          <w:b/>
          <w:bCs/>
        </w:rPr>
        <w:t>Siglent</w:t>
      </w:r>
      <w:proofErr w:type="spellEnd"/>
      <w:r w:rsidR="002B284D">
        <w:rPr>
          <w:b/>
          <w:bCs/>
        </w:rPr>
        <w:t xml:space="preserve"> sind die optimale Lösung für viele Herausforderungen moderner </w:t>
      </w:r>
      <w:r w:rsidR="002E21A3">
        <w:rPr>
          <w:b/>
          <w:bCs/>
        </w:rPr>
        <w:t xml:space="preserve">Anwendungen im Bereich HF-Test und -Messung dar, wie z.B. Embedded Design, Wireless Design, HF-Gerätetests und Leistungselektronik. </w:t>
      </w:r>
    </w:p>
    <w:p w14:paraId="395685CE" w14:textId="62B8A93B" w:rsidR="00344513" w:rsidRDefault="00344513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8767B9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vektoriellen Netzwerk-Analysatoren </w:t>
      </w:r>
      <w:r w:rsidRPr="008767B9">
        <w:rPr>
          <w:rFonts w:asciiTheme="majorHAnsi" w:eastAsia="Times New Roman" w:hAnsiTheme="majorHAnsi" w:cstheme="majorHAnsi"/>
          <w:sz w:val="22"/>
          <w:szCs w:val="24"/>
        </w:rPr>
        <w:t xml:space="preserve">der SNA5000A-Serie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Siglent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8767B9">
        <w:rPr>
          <w:rFonts w:asciiTheme="majorHAnsi" w:eastAsia="Times New Roman" w:hAnsiTheme="majorHAnsi" w:cstheme="majorHAnsi"/>
          <w:sz w:val="22"/>
          <w:szCs w:val="24"/>
        </w:rPr>
        <w:t xml:space="preserve">sind effektive Instrumente zur Bestimmung des Q-Faktors, der Bandbreite und der Einfügungsdämpfung eines Filters. </w:t>
      </w:r>
      <w:r>
        <w:rPr>
          <w:rFonts w:asciiTheme="majorHAnsi" w:eastAsia="Times New Roman" w:hAnsiTheme="majorHAnsi" w:cstheme="majorHAnsi"/>
          <w:sz w:val="22"/>
          <w:szCs w:val="24"/>
        </w:rPr>
        <w:t>Sie sind mit</w:t>
      </w:r>
      <w:r w:rsidR="002B284D">
        <w:rPr>
          <w:rFonts w:asciiTheme="majorHAnsi" w:eastAsia="Times New Roman" w:hAnsiTheme="majorHAnsi" w:cstheme="majorHAnsi"/>
          <w:sz w:val="22"/>
          <w:szCs w:val="24"/>
        </w:rPr>
        <w:t xml:space="preserve"> zwei oder vier Kanälen erhältlich und unterstützen zwei oder vier Ports</w:t>
      </w:r>
      <w:r w:rsidR="00785CA3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BA36C9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BA36C9" w:rsidRPr="00BA36C9">
        <w:rPr>
          <w:rFonts w:asciiTheme="majorHAnsi" w:eastAsia="Times New Roman" w:hAnsiTheme="majorHAnsi" w:cstheme="majorHAnsi"/>
          <w:sz w:val="22"/>
          <w:szCs w:val="24"/>
        </w:rPr>
        <w:t xml:space="preserve">Frequenzbereich </w:t>
      </w:r>
      <w:r w:rsidR="00BA36C9">
        <w:rPr>
          <w:rFonts w:asciiTheme="majorHAnsi" w:eastAsia="Times New Roman" w:hAnsiTheme="majorHAnsi" w:cstheme="majorHAnsi"/>
          <w:sz w:val="22"/>
          <w:szCs w:val="24"/>
        </w:rPr>
        <w:t xml:space="preserve">reicht von </w:t>
      </w:r>
      <w:r w:rsidR="00BA36C9" w:rsidRPr="00BA36C9">
        <w:rPr>
          <w:rFonts w:asciiTheme="majorHAnsi" w:eastAsia="Times New Roman" w:hAnsiTheme="majorHAnsi" w:cstheme="majorHAnsi"/>
          <w:sz w:val="22"/>
          <w:szCs w:val="24"/>
        </w:rPr>
        <w:t>9 kHz bis 4,5 GHz oder 8,5 GHz</w:t>
      </w:r>
      <w:r w:rsidR="0037715A">
        <w:rPr>
          <w:rFonts w:asciiTheme="majorHAnsi" w:eastAsia="Times New Roman" w:hAnsiTheme="majorHAnsi" w:cstheme="majorHAnsi"/>
          <w:sz w:val="22"/>
          <w:szCs w:val="24"/>
        </w:rPr>
        <w:t xml:space="preserve"> bzw. von 100 kHz bis 13,5 GHz oder 26,5 GHz</w:t>
      </w:r>
      <w:r w:rsidR="00BA36C9" w:rsidRPr="00BA36C9">
        <w:rPr>
          <w:rFonts w:asciiTheme="majorHAnsi" w:eastAsia="Times New Roman" w:hAnsiTheme="majorHAnsi" w:cstheme="majorHAnsi"/>
          <w:sz w:val="22"/>
          <w:szCs w:val="24"/>
        </w:rPr>
        <w:t>.</w:t>
      </w:r>
      <w:r w:rsidR="00BA36C9">
        <w:rPr>
          <w:rFonts w:asciiTheme="majorHAnsi" w:eastAsia="Times New Roman" w:hAnsiTheme="majorHAnsi" w:cstheme="majorHAnsi"/>
          <w:sz w:val="22"/>
          <w:szCs w:val="24"/>
        </w:rPr>
        <w:t xml:space="preserve"> Die </w:t>
      </w:r>
      <w:r w:rsidR="00BA36C9" w:rsidRPr="00BA36C9">
        <w:rPr>
          <w:rFonts w:asciiTheme="majorHAnsi" w:eastAsia="Times New Roman" w:hAnsiTheme="majorHAnsi" w:cstheme="majorHAnsi"/>
          <w:sz w:val="22"/>
          <w:szCs w:val="24"/>
        </w:rPr>
        <w:t>Frequenzauflösung</w:t>
      </w:r>
      <w:r w:rsidR="00BA36C9">
        <w:rPr>
          <w:rFonts w:asciiTheme="majorHAnsi" w:eastAsia="Times New Roman" w:hAnsiTheme="majorHAnsi" w:cstheme="majorHAnsi"/>
          <w:sz w:val="22"/>
          <w:szCs w:val="24"/>
        </w:rPr>
        <w:t xml:space="preserve"> beträgt</w:t>
      </w:r>
      <w:r w:rsidR="00BA36C9" w:rsidRPr="00BA36C9">
        <w:rPr>
          <w:rFonts w:asciiTheme="majorHAnsi" w:eastAsia="Times New Roman" w:hAnsiTheme="majorHAnsi" w:cstheme="majorHAnsi"/>
          <w:sz w:val="22"/>
          <w:szCs w:val="24"/>
        </w:rPr>
        <w:t xml:space="preserve"> 1 Hz</w:t>
      </w:r>
      <w:r w:rsidR="00BA36C9">
        <w:rPr>
          <w:rFonts w:asciiTheme="majorHAnsi" w:eastAsia="Times New Roman" w:hAnsiTheme="majorHAnsi" w:cstheme="majorHAnsi"/>
          <w:sz w:val="22"/>
          <w:szCs w:val="24"/>
        </w:rPr>
        <w:t xml:space="preserve">, die </w:t>
      </w:r>
      <w:r w:rsidR="00BA36C9" w:rsidRPr="00BA36C9">
        <w:rPr>
          <w:rFonts w:asciiTheme="majorHAnsi" w:eastAsia="Times New Roman" w:hAnsiTheme="majorHAnsi" w:cstheme="majorHAnsi"/>
          <w:sz w:val="22"/>
          <w:szCs w:val="24"/>
        </w:rPr>
        <w:t>Pegelauflösung 0,05 dB.</w:t>
      </w:r>
      <w:r w:rsidR="00BA36C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058D8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D058D8" w:rsidRPr="00D058D8">
        <w:rPr>
          <w:rFonts w:asciiTheme="majorHAnsi" w:eastAsia="Times New Roman" w:hAnsiTheme="majorHAnsi" w:cstheme="majorHAnsi"/>
          <w:sz w:val="22"/>
          <w:szCs w:val="24"/>
        </w:rPr>
        <w:t xml:space="preserve">Dynamikbereich </w:t>
      </w:r>
      <w:r w:rsidR="00D058D8">
        <w:rPr>
          <w:rFonts w:asciiTheme="majorHAnsi" w:eastAsia="Times New Roman" w:hAnsiTheme="majorHAnsi" w:cstheme="majorHAnsi"/>
          <w:sz w:val="22"/>
          <w:szCs w:val="24"/>
        </w:rPr>
        <w:t xml:space="preserve">liegt bei </w:t>
      </w:r>
      <w:r w:rsidR="00D058D8" w:rsidRPr="00D058D8">
        <w:rPr>
          <w:rFonts w:asciiTheme="majorHAnsi" w:eastAsia="Times New Roman" w:hAnsiTheme="majorHAnsi" w:cstheme="majorHAnsi"/>
          <w:sz w:val="22"/>
          <w:szCs w:val="24"/>
        </w:rPr>
        <w:t>125 dB</w:t>
      </w:r>
      <w:r w:rsidR="00D058D8">
        <w:rPr>
          <w:rFonts w:asciiTheme="majorHAnsi" w:eastAsia="Times New Roman" w:hAnsiTheme="majorHAnsi" w:cstheme="majorHAnsi"/>
          <w:sz w:val="22"/>
          <w:szCs w:val="24"/>
        </w:rPr>
        <w:t>.</w:t>
      </w:r>
      <w:r w:rsidR="00F75FE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16C8AB69" w14:textId="77777777" w:rsidR="00344513" w:rsidRDefault="00344513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4DB7A74" w14:textId="1CFC697C" w:rsidR="00344513" w:rsidRDefault="00F75FE6" w:rsidP="00344513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ermöglichen </w:t>
      </w:r>
      <w:r w:rsidR="00BA36C9">
        <w:rPr>
          <w:rFonts w:asciiTheme="majorHAnsi" w:eastAsia="Times New Roman" w:hAnsiTheme="majorHAnsi" w:cstheme="majorHAnsi"/>
          <w:sz w:val="22"/>
          <w:szCs w:val="24"/>
        </w:rPr>
        <w:t xml:space="preserve">verschiedene Arten der Kalibrierung sowie verschiedene Arten von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Messungen: </w:t>
      </w:r>
      <w:r w:rsidRPr="00F75FE6">
        <w:rPr>
          <w:rFonts w:asciiTheme="majorHAnsi" w:eastAsia="Times New Roman" w:hAnsiTheme="majorHAnsi" w:cstheme="majorHAnsi"/>
          <w:sz w:val="22"/>
          <w:szCs w:val="24"/>
        </w:rPr>
        <w:t xml:space="preserve">Response-Kalibrierung, erweiterte Response-Kalibrierung, 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Full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>-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one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 xml:space="preserve">-Port-Kalibrierung, 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Full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>-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two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 xml:space="preserve">-Port-Kalibrierung, 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Full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>-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three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 xml:space="preserve">-Port-Kalibrierung, 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Full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>-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four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>-port-Kalibrierung, TRL-Kalibrierung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sowie </w:t>
      </w:r>
      <w:r w:rsidR="008767B9">
        <w:rPr>
          <w:rFonts w:asciiTheme="majorHAnsi" w:eastAsia="Times New Roman" w:hAnsiTheme="majorHAnsi" w:cstheme="majorHAnsi"/>
          <w:sz w:val="22"/>
          <w:szCs w:val="24"/>
        </w:rPr>
        <w:t>S</w:t>
      </w:r>
      <w:r w:rsidRPr="00F75FE6">
        <w:rPr>
          <w:rFonts w:asciiTheme="majorHAnsi" w:eastAsia="Times New Roman" w:hAnsiTheme="majorHAnsi" w:cstheme="majorHAnsi"/>
          <w:sz w:val="22"/>
          <w:szCs w:val="24"/>
        </w:rPr>
        <w:t xml:space="preserve">treuparametermessung, Differenzparametermessung, Empfängermessung, Grenzwerttest, Ripple-Test, 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Impedanzwandlung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proofErr w:type="spellStart"/>
      <w:r w:rsidRPr="00F75FE6">
        <w:rPr>
          <w:rFonts w:asciiTheme="majorHAnsi" w:eastAsia="Times New Roman" w:hAnsiTheme="majorHAnsi" w:cstheme="majorHAnsi"/>
          <w:sz w:val="22"/>
          <w:szCs w:val="24"/>
        </w:rPr>
        <w:t>Fixture</w:t>
      </w:r>
      <w:proofErr w:type="spellEnd"/>
      <w:r w:rsidRPr="00F75FE6">
        <w:rPr>
          <w:rFonts w:asciiTheme="majorHAnsi" w:eastAsia="Times New Roman" w:hAnsiTheme="majorHAnsi" w:cstheme="majorHAnsi"/>
          <w:sz w:val="22"/>
          <w:szCs w:val="24"/>
        </w:rPr>
        <w:t>-Simulation, Adapterentfernung/-einfügung, Parameteranalyse im Zeitbereich (</w:t>
      </w:r>
      <w:r w:rsidR="00881103">
        <w:rPr>
          <w:rFonts w:asciiTheme="majorHAnsi" w:eastAsia="Times New Roman" w:hAnsiTheme="majorHAnsi" w:cstheme="majorHAnsi"/>
          <w:sz w:val="22"/>
          <w:szCs w:val="24"/>
        </w:rPr>
        <w:t>optional</w:t>
      </w:r>
      <w:r w:rsidRPr="00F75FE6">
        <w:rPr>
          <w:rFonts w:asciiTheme="majorHAnsi" w:eastAsia="Times New Roman" w:hAnsiTheme="majorHAnsi" w:cstheme="majorHAnsi"/>
          <w:sz w:val="22"/>
          <w:szCs w:val="24"/>
        </w:rPr>
        <w:t>).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44513" w:rsidRPr="00881103">
        <w:rPr>
          <w:rFonts w:asciiTheme="majorHAnsi" w:eastAsia="Times New Roman" w:hAnsiTheme="majorHAnsi" w:cstheme="majorHAnsi"/>
          <w:sz w:val="22"/>
          <w:szCs w:val="24"/>
        </w:rPr>
        <w:t>Die Geräte unterstützen die Streuparameter-Korrektur von SOLT, SOLR, TRL, Response und Enhanced Response für optimale Flexibilität in der Fertigung sowie in F&amp;E-Anwendungen.</w:t>
      </w:r>
    </w:p>
    <w:p w14:paraId="0E7C10CC" w14:textId="32450DA8" w:rsidR="00DE25A6" w:rsidRDefault="00DE25A6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E29A187" w14:textId="0EC64E6D" w:rsidR="00DE25A6" w:rsidRDefault="00DE25A6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sind mit den gängigen Schnittstellen E</w:t>
      </w:r>
      <w:r w:rsidR="003F1600">
        <w:rPr>
          <w:rFonts w:asciiTheme="majorHAnsi" w:eastAsia="Times New Roman" w:hAnsiTheme="majorHAnsi" w:cstheme="majorHAnsi"/>
          <w:sz w:val="22"/>
          <w:szCs w:val="24"/>
        </w:rPr>
        <w:t>t</w:t>
      </w:r>
      <w:r w:rsidRPr="00DE25A6">
        <w:rPr>
          <w:rFonts w:asciiTheme="majorHAnsi" w:eastAsia="Times New Roman" w:hAnsiTheme="majorHAnsi" w:cstheme="majorHAnsi"/>
          <w:sz w:val="22"/>
          <w:szCs w:val="24"/>
        </w:rPr>
        <w:t>hernet/LAN und USB Host &amp; Device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ausgestattet</w:t>
      </w:r>
      <w:r w:rsidRPr="00DE25A6">
        <w:rPr>
          <w:rFonts w:asciiTheme="majorHAnsi" w:eastAsia="Times New Roman" w:hAnsiTheme="majorHAnsi" w:cstheme="majorHAnsi"/>
          <w:sz w:val="22"/>
          <w:szCs w:val="24"/>
        </w:rPr>
        <w:t>, optional USB-zu-GPIB-Adapter</w:t>
      </w:r>
      <w:r w:rsidR="003E46C0">
        <w:rPr>
          <w:rFonts w:asciiTheme="majorHAnsi" w:eastAsia="Times New Roman" w:hAnsiTheme="majorHAnsi" w:cstheme="majorHAnsi"/>
          <w:sz w:val="22"/>
          <w:szCs w:val="24"/>
        </w:rPr>
        <w:t>, und können über</w:t>
      </w:r>
      <w:r w:rsidR="003E46C0" w:rsidRPr="003E46C0">
        <w:rPr>
          <w:rFonts w:asciiTheme="majorHAnsi" w:eastAsia="Times New Roman" w:hAnsiTheme="majorHAnsi" w:cstheme="majorHAnsi"/>
          <w:sz w:val="22"/>
          <w:szCs w:val="24"/>
        </w:rPr>
        <w:t xml:space="preserve"> SCPI, LabVIEW, IVI basierend auf USB-TMC, VXI-11, Socket, Telnet, </w:t>
      </w:r>
      <w:proofErr w:type="spellStart"/>
      <w:r w:rsidR="003E46C0" w:rsidRPr="003E46C0">
        <w:rPr>
          <w:rFonts w:asciiTheme="majorHAnsi" w:eastAsia="Times New Roman" w:hAnsiTheme="majorHAnsi" w:cstheme="majorHAnsi"/>
          <w:sz w:val="22"/>
          <w:szCs w:val="24"/>
        </w:rPr>
        <w:t>WebServer</w:t>
      </w:r>
      <w:proofErr w:type="spellEnd"/>
      <w:r w:rsidR="003E46C0">
        <w:rPr>
          <w:rFonts w:asciiTheme="majorHAnsi" w:eastAsia="Times New Roman" w:hAnsiTheme="majorHAnsi" w:cstheme="majorHAnsi"/>
          <w:sz w:val="22"/>
          <w:szCs w:val="24"/>
        </w:rPr>
        <w:t xml:space="preserve"> ferngesteuert werden. </w:t>
      </w:r>
      <w:r w:rsidR="0039495D">
        <w:rPr>
          <w:rFonts w:asciiTheme="majorHAnsi" w:eastAsia="Times New Roman" w:hAnsiTheme="majorHAnsi" w:cstheme="majorHAnsi"/>
          <w:sz w:val="22"/>
          <w:szCs w:val="24"/>
        </w:rPr>
        <w:t>Sie bieten einen großen 30,7</w:t>
      </w:r>
      <w:r w:rsidR="003E691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9495D">
        <w:rPr>
          <w:rFonts w:asciiTheme="majorHAnsi" w:eastAsia="Times New Roman" w:hAnsiTheme="majorHAnsi" w:cstheme="majorHAnsi"/>
          <w:sz w:val="22"/>
          <w:szCs w:val="24"/>
        </w:rPr>
        <w:t>cm Touch-Screen.</w:t>
      </w:r>
    </w:p>
    <w:p w14:paraId="765E9129" w14:textId="77777777" w:rsidR="002B284D" w:rsidRDefault="002B284D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0703365E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9A4951">
        <w:rPr>
          <w:rFonts w:asciiTheme="majorHAnsi" w:eastAsia="Times New Roman" w:hAnsiTheme="majorHAnsi" w:cstheme="majorHAnsi"/>
          <w:sz w:val="22"/>
          <w:szCs w:val="24"/>
        </w:rPr>
        <w:t xml:space="preserve">die Geräte der </w:t>
      </w:r>
      <w:proofErr w:type="spellStart"/>
      <w:r w:rsidR="002B284D">
        <w:rPr>
          <w:rFonts w:asciiTheme="majorHAnsi" w:eastAsia="Times New Roman" w:hAnsiTheme="majorHAnsi" w:cstheme="majorHAnsi"/>
          <w:sz w:val="22"/>
          <w:szCs w:val="24"/>
        </w:rPr>
        <w:t>Siglent</w:t>
      </w:r>
      <w:proofErr w:type="spellEnd"/>
      <w:r w:rsidR="009A4951">
        <w:rPr>
          <w:rFonts w:asciiTheme="majorHAnsi" w:eastAsia="Times New Roman" w:hAnsiTheme="majorHAnsi" w:cstheme="majorHAnsi"/>
          <w:sz w:val="22"/>
          <w:szCs w:val="24"/>
        </w:rPr>
        <w:t>-Seri</w:t>
      </w:r>
      <w:r w:rsidR="002B284D">
        <w:rPr>
          <w:rFonts w:asciiTheme="majorHAnsi" w:eastAsia="Times New Roman" w:hAnsiTheme="majorHAnsi" w:cstheme="majorHAnsi"/>
          <w:sz w:val="22"/>
          <w:szCs w:val="24"/>
        </w:rPr>
        <w:t>e SNA5000A</w:t>
      </w:r>
      <w:r w:rsidR="009A495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im</w:t>
      </w:r>
      <w:r w:rsidR="00990C6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3E691F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742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15C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F91"/>
    <w:rsid w:val="00346036"/>
    <w:rsid w:val="003460CC"/>
    <w:rsid w:val="00346DAE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6226"/>
    <w:rsid w:val="004E6238"/>
    <w:rsid w:val="004F1103"/>
    <w:rsid w:val="004F19A6"/>
    <w:rsid w:val="004F1F62"/>
    <w:rsid w:val="004F28B1"/>
    <w:rsid w:val="004F2B63"/>
    <w:rsid w:val="004F3A78"/>
    <w:rsid w:val="004F4D0B"/>
    <w:rsid w:val="004F5DCB"/>
    <w:rsid w:val="004F6297"/>
    <w:rsid w:val="005016B7"/>
    <w:rsid w:val="005048F5"/>
    <w:rsid w:val="00504CC3"/>
    <w:rsid w:val="00505C88"/>
    <w:rsid w:val="00505EDC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15AA"/>
    <w:rsid w:val="005C17A4"/>
    <w:rsid w:val="005C19B6"/>
    <w:rsid w:val="005C239E"/>
    <w:rsid w:val="005C28DC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020C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4765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56DD"/>
    <w:rsid w:val="00676AF0"/>
    <w:rsid w:val="00676B88"/>
    <w:rsid w:val="00677D57"/>
    <w:rsid w:val="006809DD"/>
    <w:rsid w:val="006813F6"/>
    <w:rsid w:val="00682BDB"/>
    <w:rsid w:val="0068312A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DA3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7586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0C9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C6C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1470"/>
    <w:rsid w:val="009B2EBB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58D8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B37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A3B"/>
    <w:rsid w:val="00DD2BB7"/>
    <w:rsid w:val="00DD434E"/>
    <w:rsid w:val="00DD4C18"/>
    <w:rsid w:val="00DD5AA2"/>
    <w:rsid w:val="00DE02F2"/>
    <w:rsid w:val="00DE25A6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09BF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1B68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1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1731</cp:revision>
  <cp:lastPrinted>2018-03-07T09:44:00Z</cp:lastPrinted>
  <dcterms:created xsi:type="dcterms:W3CDTF">2020-01-22T10:21:00Z</dcterms:created>
  <dcterms:modified xsi:type="dcterms:W3CDTF">2023-02-27T12:49:00Z</dcterms:modified>
</cp:coreProperties>
</file>