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5A2">
        <w:t xml:space="preserve"> </w:t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1120BC">
        <w:t>Juni</w:t>
      </w:r>
      <w:r w:rsidR="0077784B">
        <w:t xml:space="preserve"> 2018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6" w:history="1">
        <w:r w:rsidR="00A736DE">
          <w:rPr>
            <w:rStyle w:val="Hyperlink"/>
          </w:rPr>
          <w:t>https://www.meilhaus.de/infos/news/presse/2018-q2</w:t>
        </w:r>
      </w:hyperlink>
      <w:r w:rsidR="00007979">
        <w:br/>
      </w:r>
      <w:r w:rsidR="001120BC">
        <w:t>PR10</w:t>
      </w:r>
      <w:r w:rsidR="000D23EF">
        <w:t>-2018-AC</w:t>
      </w:r>
      <w:r w:rsidR="00194285" w:rsidRPr="00194285">
        <w:t>-</w:t>
      </w:r>
      <w:r w:rsidR="000D23EF">
        <w:t>Netzteile-BK983x-Serie</w:t>
      </w:r>
      <w:r w:rsidR="00007979" w:rsidRPr="00007979">
        <w:t>.docx</w:t>
      </w:r>
      <w:r w:rsidR="00007979">
        <w:br/>
      </w:r>
      <w:r w:rsidR="001120BC">
        <w:t>PR10</w:t>
      </w:r>
      <w:r w:rsidR="000D23EF">
        <w:t>-2018-AC</w:t>
      </w:r>
      <w:r w:rsidR="000D23EF" w:rsidRPr="00194285">
        <w:t>-</w:t>
      </w:r>
      <w:r w:rsidR="000D23EF">
        <w:t>Netzteile-BK983x-Serie</w:t>
      </w:r>
      <w:r w:rsidR="00007979" w:rsidRPr="00007979">
        <w:t>-1.jpg</w:t>
      </w:r>
      <w:r w:rsidR="00007979">
        <w:br/>
      </w:r>
      <w:r w:rsidR="001120BC">
        <w:t>PR10</w:t>
      </w:r>
      <w:r w:rsidR="000D23EF">
        <w:t>-2018-AC</w:t>
      </w:r>
      <w:r w:rsidR="000D23EF" w:rsidRPr="00194285">
        <w:t>-</w:t>
      </w:r>
      <w:r w:rsidR="000D23EF">
        <w:t>Netzteile-BK983x-Serie</w:t>
      </w:r>
      <w:r w:rsidR="00007979" w:rsidRPr="00007979">
        <w:t>-</w:t>
      </w:r>
      <w:r w:rsidR="0077784B">
        <w:t>2</w:t>
      </w:r>
      <w:r w:rsidR="00007979" w:rsidRPr="00007979">
        <w:t>.jpg</w:t>
      </w:r>
    </w:p>
    <w:p w:rsidR="0031171F" w:rsidRPr="00C955AF" w:rsidRDefault="0031171F" w:rsidP="006E0FE3">
      <w:pPr>
        <w:pStyle w:val="PR-Info1"/>
      </w:pPr>
      <w:r w:rsidRPr="00C955AF">
        <w:rPr>
          <w:b/>
        </w:rPr>
        <w:t>Thema/Subject:</w:t>
      </w:r>
      <w:r w:rsidRPr="00C955AF">
        <w:tab/>
      </w:r>
      <w:r w:rsidR="007C57BC" w:rsidRPr="00C955AF">
        <w:t>B+K Precision</w:t>
      </w:r>
      <w:r w:rsidR="00A44810" w:rsidRPr="00C955AF">
        <w:t xml:space="preserve"> </w:t>
      </w:r>
      <w:r w:rsidR="000D23EF">
        <w:t>AC-Netzteile</w:t>
      </w:r>
      <w:r w:rsidR="00867422" w:rsidRPr="00C955AF">
        <w:t xml:space="preserve"> bei Meilhaus Electronic GmbH</w:t>
      </w:r>
      <w:r w:rsidRPr="00C955AF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971F1E" w:rsidP="006E0FE3">
      <w:pPr>
        <w:pStyle w:val="PR-Head1"/>
      </w:pPr>
      <w:r>
        <w:t>Große Leistung, geringer Klirrfaktor</w:t>
      </w:r>
    </w:p>
    <w:p w:rsidR="00EF3E9B" w:rsidRPr="0031171F" w:rsidRDefault="00971F1E" w:rsidP="00476FA9">
      <w:pPr>
        <w:pStyle w:val="PR-Head2"/>
      </w:pPr>
      <w:r>
        <w:t>Umfangreich</w:t>
      </w:r>
      <w:r w:rsidR="00CD6939">
        <w:t>e</w:t>
      </w:r>
      <w:r>
        <w:t xml:space="preserve"> </w:t>
      </w:r>
      <w:r w:rsidR="00CD6939">
        <w:t>Messungen durchführen</w:t>
      </w:r>
      <w:r w:rsidR="008512D6">
        <w:t xml:space="preserve"> mit den </w:t>
      </w:r>
      <w:r w:rsidRPr="00971F1E">
        <w:t>AC-Netzteile</w:t>
      </w:r>
      <w:r>
        <w:t>n</w:t>
      </w:r>
      <w:r w:rsidRPr="00971F1E">
        <w:t xml:space="preserve"> </w:t>
      </w:r>
      <w:r>
        <w:t xml:space="preserve">der </w:t>
      </w:r>
      <w:r w:rsidR="00CD6939">
        <w:br/>
      </w:r>
      <w:r w:rsidRPr="00971F1E">
        <w:t xml:space="preserve">BK 983x-Serie </w:t>
      </w:r>
      <w:r w:rsidR="008512D6">
        <w:t>von B+K Precision</w:t>
      </w:r>
    </w:p>
    <w:p w:rsidR="00E42C3D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1120BC">
        <w:rPr>
          <w:b/>
        </w:rPr>
        <w:t>Juni</w:t>
      </w:r>
      <w:r w:rsidRPr="00084111">
        <w:rPr>
          <w:b/>
        </w:rPr>
        <w:t xml:space="preserve"> 2018 – </w:t>
      </w:r>
      <w:r w:rsidR="00151ABA">
        <w:rPr>
          <w:b/>
        </w:rPr>
        <w:t xml:space="preserve">Die B+K Precision </w:t>
      </w:r>
      <w:r w:rsidR="002D4E95">
        <w:rPr>
          <w:b/>
        </w:rPr>
        <w:t xml:space="preserve">AC-Netzteile der BK 983x-Serie </w:t>
      </w:r>
      <w:r w:rsidR="00474B58">
        <w:rPr>
          <w:b/>
        </w:rPr>
        <w:t xml:space="preserve">sind </w:t>
      </w:r>
      <w:r w:rsidR="00084709">
        <w:rPr>
          <w:b/>
        </w:rPr>
        <w:t>programmierbaren AC-Quellen</w:t>
      </w:r>
      <w:r w:rsidR="00474B58">
        <w:rPr>
          <w:b/>
        </w:rPr>
        <w:t>, die</w:t>
      </w:r>
      <w:r w:rsidR="00084709">
        <w:rPr>
          <w:b/>
        </w:rPr>
        <w:t xml:space="preserve"> nicht nur durch ihre große Leistung</w:t>
      </w:r>
      <w:r w:rsidR="00474B58">
        <w:rPr>
          <w:b/>
        </w:rPr>
        <w:t xml:space="preserve"> beeindrucken</w:t>
      </w:r>
      <w:bookmarkStart w:id="0" w:name="_GoBack"/>
      <w:bookmarkEnd w:id="0"/>
      <w:r w:rsidR="00084709">
        <w:rPr>
          <w:b/>
        </w:rPr>
        <w:t xml:space="preserve">, sondern auch durch einen geringen Klirrfaktor, der den IEC61000-3-2-Standard erfüllt. Dabei </w:t>
      </w:r>
      <w:r w:rsidR="002D4E95">
        <w:rPr>
          <w:b/>
        </w:rPr>
        <w:t xml:space="preserve">ermöglichen umfangreiche Messungen des Effektivwerts von </w:t>
      </w:r>
      <w:r w:rsidR="00AE7AE3">
        <w:rPr>
          <w:b/>
        </w:rPr>
        <w:t>Wechsel</w:t>
      </w:r>
      <w:r w:rsidR="00084709" w:rsidRPr="00F915FC">
        <w:rPr>
          <w:b/>
        </w:rPr>
        <w:t>spannung/-s</w:t>
      </w:r>
      <w:r w:rsidR="002D4E95" w:rsidRPr="00F915FC">
        <w:rPr>
          <w:b/>
        </w:rPr>
        <w:t xml:space="preserve">trom, </w:t>
      </w:r>
      <w:r w:rsidR="002D4E95">
        <w:rPr>
          <w:b/>
        </w:rPr>
        <w:t xml:space="preserve">Gleichspannung, Spitzen- oder Einschaltstrom, Frequenz, Leistungsfaktor, Schein- oder Blindleistung. </w:t>
      </w:r>
      <w:r w:rsidR="00084709">
        <w:rPr>
          <w:b/>
        </w:rPr>
        <w:t>Im gekoppelten AC+DC-Betrieb kann man positive und negative DC-Offset-Spannungen dem AC-Signal hinzufügen. Weiterhin ist ein reiner DC-Betrieb möglich.</w:t>
      </w:r>
      <w:r w:rsidR="006B5517">
        <w:rPr>
          <w:b/>
        </w:rPr>
        <w:t xml:space="preserve"> </w:t>
      </w:r>
      <w:r w:rsidR="00084709" w:rsidRPr="00F915FC">
        <w:rPr>
          <w:b/>
        </w:rPr>
        <w:t xml:space="preserve">Standardmäßig </w:t>
      </w:r>
      <w:r w:rsidR="00A42051">
        <w:rPr>
          <w:b/>
        </w:rPr>
        <w:t xml:space="preserve">stehen zwei </w:t>
      </w:r>
      <w:r w:rsidR="00A42051" w:rsidRPr="00F915FC">
        <w:rPr>
          <w:b/>
        </w:rPr>
        <w:t>Signal</w:t>
      </w:r>
      <w:r w:rsidR="007E7700" w:rsidRPr="00F915FC">
        <w:rPr>
          <w:b/>
        </w:rPr>
        <w:t>ausgabe</w:t>
      </w:r>
      <w:r w:rsidR="00A42051" w:rsidRPr="00F915FC">
        <w:rPr>
          <w:b/>
        </w:rPr>
        <w:t xml:space="preserve">formen </w:t>
      </w:r>
      <w:r w:rsidR="00A42051">
        <w:rPr>
          <w:b/>
        </w:rPr>
        <w:t>zu</w:t>
      </w:r>
      <w:r w:rsidR="006B5517">
        <w:rPr>
          <w:b/>
        </w:rPr>
        <w:t>r</w:t>
      </w:r>
      <w:r w:rsidR="00A42051">
        <w:rPr>
          <w:b/>
        </w:rPr>
        <w:t xml:space="preserve"> Verfügung: integrierte, wählbare, vom Anwender definierbare harmonische Signalformen oder die Standard-Signalformen Sinus, Rechteck und Sinus mit Clipping.</w:t>
      </w:r>
      <w:r w:rsidR="00974E01">
        <w:rPr>
          <w:b/>
        </w:rPr>
        <w:t xml:space="preserve">  </w:t>
      </w:r>
    </w:p>
    <w:p w:rsidR="003B5028" w:rsidRDefault="003B5028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>Be</w:t>
      </w:r>
      <w:r w:rsidR="00EE3CC9">
        <w:rPr>
          <w:sz w:val="22"/>
          <w:szCs w:val="22"/>
        </w:rPr>
        <w:t xml:space="preserve">ide Modelle eignen sich </w:t>
      </w:r>
      <w:r>
        <w:rPr>
          <w:sz w:val="22"/>
          <w:szCs w:val="22"/>
        </w:rPr>
        <w:t>als Pre-Compliance-Testgeräte gemäß IEC6100</w:t>
      </w:r>
      <w:r w:rsidR="00AB790A">
        <w:rPr>
          <w:sz w:val="22"/>
          <w:szCs w:val="22"/>
        </w:rPr>
        <w:t>0</w:t>
      </w:r>
      <w:r>
        <w:rPr>
          <w:sz w:val="22"/>
          <w:szCs w:val="22"/>
        </w:rPr>
        <w:t>-3-2 und IEC6</w:t>
      </w:r>
      <w:r w:rsidR="00AB790A">
        <w:rPr>
          <w:sz w:val="22"/>
          <w:szCs w:val="22"/>
        </w:rPr>
        <w:t>1000-4-11/14/28/34</w:t>
      </w:r>
      <w:r w:rsidR="00EE3CC9">
        <w:rPr>
          <w:sz w:val="22"/>
          <w:szCs w:val="22"/>
        </w:rPr>
        <w:t xml:space="preserve">, um gewöhnliche Netzfehler, Spannungseinbrüche und andere Störungen </w:t>
      </w:r>
      <w:r w:rsidR="00F915FC" w:rsidRPr="00F915FC">
        <w:rPr>
          <w:sz w:val="22"/>
          <w:szCs w:val="22"/>
        </w:rPr>
        <w:t>zu sim</w:t>
      </w:r>
      <w:r w:rsidR="007E7700" w:rsidRPr="00F915FC">
        <w:rPr>
          <w:sz w:val="22"/>
          <w:szCs w:val="22"/>
        </w:rPr>
        <w:t>ulieren</w:t>
      </w:r>
      <w:r w:rsidR="00EE3CC9">
        <w:rPr>
          <w:sz w:val="22"/>
          <w:szCs w:val="22"/>
        </w:rPr>
        <w:t xml:space="preserve">. Daneben </w:t>
      </w:r>
      <w:r w:rsidR="007E7700">
        <w:rPr>
          <w:sz w:val="22"/>
          <w:szCs w:val="22"/>
        </w:rPr>
        <w:t>können</w:t>
      </w:r>
      <w:r w:rsidR="00EE3CC9">
        <w:rPr>
          <w:sz w:val="22"/>
          <w:szCs w:val="22"/>
        </w:rPr>
        <w:t xml:space="preserve"> sie </w:t>
      </w:r>
      <w:r w:rsidR="007E7700">
        <w:rPr>
          <w:sz w:val="22"/>
          <w:szCs w:val="22"/>
        </w:rPr>
        <w:t xml:space="preserve">zum Testen </w:t>
      </w:r>
      <w:r w:rsidR="00EE3CC9">
        <w:rPr>
          <w:sz w:val="22"/>
          <w:szCs w:val="22"/>
        </w:rPr>
        <w:t>Transformer, TRIACs, SCRs und passive Komponenten</w:t>
      </w:r>
      <w:r w:rsidR="007E7700">
        <w:rPr>
          <w:sz w:val="22"/>
          <w:szCs w:val="22"/>
        </w:rPr>
        <w:t xml:space="preserve"> eingesetzt werden</w:t>
      </w:r>
      <w:r w:rsidR="00EE3CC9">
        <w:rPr>
          <w:sz w:val="22"/>
          <w:szCs w:val="22"/>
        </w:rPr>
        <w:t xml:space="preserve">. </w:t>
      </w:r>
      <w:r w:rsidR="0037723E">
        <w:rPr>
          <w:sz w:val="22"/>
          <w:szCs w:val="22"/>
        </w:rPr>
        <w:t xml:space="preserve">Weiterhin werden sie in der </w:t>
      </w:r>
      <w:r w:rsidR="00EE3CC9">
        <w:rPr>
          <w:sz w:val="22"/>
          <w:szCs w:val="22"/>
        </w:rPr>
        <w:t xml:space="preserve">Herstellung und </w:t>
      </w:r>
      <w:r w:rsidR="004E3B40">
        <w:rPr>
          <w:sz w:val="22"/>
          <w:szCs w:val="22"/>
        </w:rPr>
        <w:t xml:space="preserve">der </w:t>
      </w:r>
      <w:r w:rsidR="00EE3CC9">
        <w:rPr>
          <w:sz w:val="22"/>
          <w:szCs w:val="22"/>
        </w:rPr>
        <w:t>Einphase</w:t>
      </w:r>
      <w:r w:rsidR="00983157">
        <w:rPr>
          <w:sz w:val="22"/>
          <w:szCs w:val="22"/>
        </w:rPr>
        <w:t>n</w:t>
      </w:r>
      <w:r w:rsidR="00EE3CC9">
        <w:rPr>
          <w:sz w:val="22"/>
          <w:szCs w:val="22"/>
        </w:rPr>
        <w:t>-Avionik-Prüfung</w:t>
      </w:r>
      <w:r w:rsidR="0037723E">
        <w:rPr>
          <w:sz w:val="22"/>
          <w:szCs w:val="22"/>
        </w:rPr>
        <w:t xml:space="preserve"> eingesetzt</w:t>
      </w:r>
      <w:r w:rsidR="00EE3CC9">
        <w:rPr>
          <w:sz w:val="22"/>
          <w:szCs w:val="22"/>
        </w:rPr>
        <w:t xml:space="preserve">. </w:t>
      </w:r>
      <w:r w:rsidR="00060623">
        <w:rPr>
          <w:sz w:val="22"/>
          <w:szCs w:val="22"/>
        </w:rPr>
        <w:t xml:space="preserve">Die AC-Netzteile der BK 983x-Serie zeichnen sich durch eine hohe Bedienflexibilität aus: </w:t>
      </w:r>
      <w:r w:rsidR="000F7FA3">
        <w:rPr>
          <w:sz w:val="22"/>
          <w:szCs w:val="22"/>
        </w:rPr>
        <w:t>Anpassbare AC/D</w:t>
      </w:r>
      <w:r w:rsidR="006E71F2">
        <w:rPr>
          <w:sz w:val="22"/>
          <w:szCs w:val="22"/>
        </w:rPr>
        <w:t xml:space="preserve">C-Spannungspegel und </w:t>
      </w:r>
      <w:r w:rsidR="00B50804">
        <w:rPr>
          <w:sz w:val="22"/>
          <w:szCs w:val="22"/>
        </w:rPr>
        <w:t>Frequenz- und Timing-Parameter</w:t>
      </w:r>
      <w:r w:rsidR="006E71F2">
        <w:rPr>
          <w:sz w:val="22"/>
          <w:szCs w:val="22"/>
        </w:rPr>
        <w:t xml:space="preserve"> ermöglichen die Simulation von S</w:t>
      </w:r>
      <w:r w:rsidR="00B529FD">
        <w:rPr>
          <w:sz w:val="22"/>
          <w:szCs w:val="22"/>
        </w:rPr>
        <w:t>pannungsabfällen</w:t>
      </w:r>
      <w:r w:rsidR="002245A7">
        <w:rPr>
          <w:sz w:val="22"/>
          <w:szCs w:val="22"/>
        </w:rPr>
        <w:t xml:space="preserve"> </w:t>
      </w:r>
      <w:r w:rsidR="00B529FD">
        <w:rPr>
          <w:sz w:val="22"/>
          <w:szCs w:val="22"/>
        </w:rPr>
        <w:t>sowie</w:t>
      </w:r>
      <w:r w:rsidR="002245A7">
        <w:rPr>
          <w:sz w:val="22"/>
          <w:szCs w:val="22"/>
        </w:rPr>
        <w:t xml:space="preserve"> periodischen </w:t>
      </w:r>
      <w:r w:rsidR="006E71F2">
        <w:rPr>
          <w:sz w:val="22"/>
          <w:szCs w:val="22"/>
        </w:rPr>
        <w:t xml:space="preserve">Überspannungen und </w:t>
      </w:r>
      <w:r w:rsidR="002245A7">
        <w:rPr>
          <w:sz w:val="22"/>
          <w:szCs w:val="22"/>
        </w:rPr>
        <w:t>S</w:t>
      </w:r>
      <w:r w:rsidR="00B529FD">
        <w:rPr>
          <w:sz w:val="22"/>
          <w:szCs w:val="22"/>
        </w:rPr>
        <w:t>tromausfällen</w:t>
      </w:r>
      <w:r w:rsidR="006E71F2">
        <w:rPr>
          <w:sz w:val="22"/>
          <w:szCs w:val="22"/>
        </w:rPr>
        <w:t xml:space="preserve">. </w:t>
      </w:r>
      <w:r w:rsidR="00475266">
        <w:rPr>
          <w:sz w:val="22"/>
          <w:szCs w:val="22"/>
        </w:rPr>
        <w:t>Im</w:t>
      </w:r>
      <w:r w:rsidR="00B529FD">
        <w:rPr>
          <w:sz w:val="22"/>
          <w:szCs w:val="22"/>
        </w:rPr>
        <w:t xml:space="preserve"> Step-, Listen- </w:t>
      </w:r>
      <w:r w:rsidR="00475266">
        <w:rPr>
          <w:sz w:val="22"/>
          <w:szCs w:val="22"/>
        </w:rPr>
        <w:t>oder</w:t>
      </w:r>
      <w:r w:rsidR="00B529FD">
        <w:rPr>
          <w:sz w:val="22"/>
          <w:szCs w:val="22"/>
        </w:rPr>
        <w:t xml:space="preserve"> Puls-Betrieb </w:t>
      </w:r>
      <w:r w:rsidR="00475266">
        <w:rPr>
          <w:sz w:val="22"/>
          <w:szCs w:val="22"/>
        </w:rPr>
        <w:t>lassen sich</w:t>
      </w:r>
      <w:r w:rsidR="00B529FD">
        <w:rPr>
          <w:sz w:val="22"/>
          <w:szCs w:val="22"/>
        </w:rPr>
        <w:t xml:space="preserve"> PLD-Simulationen</w:t>
      </w:r>
      <w:r w:rsidR="00475266">
        <w:rPr>
          <w:sz w:val="22"/>
          <w:szCs w:val="22"/>
        </w:rPr>
        <w:t xml:space="preserve"> generieren und ein </w:t>
      </w:r>
      <w:r w:rsidR="00CE0DA5">
        <w:rPr>
          <w:sz w:val="22"/>
          <w:szCs w:val="22"/>
        </w:rPr>
        <w:t xml:space="preserve">Verstärker-Betrieb mit 1,2 kHz Bandreite sorgt für die Erzeugung von </w:t>
      </w:r>
      <w:r w:rsidR="004E3B40">
        <w:rPr>
          <w:sz w:val="22"/>
          <w:szCs w:val="22"/>
        </w:rPr>
        <w:t xml:space="preserve">anwenderdefinierten </w:t>
      </w:r>
      <w:r w:rsidR="00CE0DA5">
        <w:rPr>
          <w:sz w:val="22"/>
          <w:szCs w:val="22"/>
        </w:rPr>
        <w:t>Arbiträr</w:t>
      </w:r>
      <w:r w:rsidR="004E3B40">
        <w:rPr>
          <w:sz w:val="22"/>
          <w:szCs w:val="22"/>
        </w:rPr>
        <w:t>s</w:t>
      </w:r>
      <w:r w:rsidR="00CE0DA5">
        <w:rPr>
          <w:sz w:val="22"/>
          <w:szCs w:val="22"/>
        </w:rPr>
        <w:t>ignalen</w:t>
      </w:r>
      <w:r w:rsidR="00475266">
        <w:rPr>
          <w:sz w:val="22"/>
          <w:szCs w:val="22"/>
        </w:rPr>
        <w:t>.</w:t>
      </w:r>
      <w:r w:rsidR="00482382">
        <w:rPr>
          <w:sz w:val="22"/>
          <w:szCs w:val="22"/>
        </w:rPr>
        <w:t xml:space="preserve"> Beide Modelle verfügen über umfangreiche Schutzfunktionen wie </w:t>
      </w:r>
      <w:r w:rsidR="00482382" w:rsidRPr="00482382">
        <w:rPr>
          <w:sz w:val="22"/>
          <w:szCs w:val="22"/>
        </w:rPr>
        <w:t>OVP, OCP, OPP, OTP (Überspannung, -strom, -leistung, -temperatur), Ausgangs-Timer und Keylock-Funktion.</w:t>
      </w:r>
      <w:r w:rsidR="00482382">
        <w:rPr>
          <w:sz w:val="22"/>
          <w:szCs w:val="22"/>
        </w:rPr>
        <w:t xml:space="preserve"> </w:t>
      </w:r>
      <w:r w:rsidR="007E7700" w:rsidRPr="00F915FC">
        <w:rPr>
          <w:sz w:val="22"/>
          <w:szCs w:val="22"/>
        </w:rPr>
        <w:t xml:space="preserve">Der Spannungsbereich </w:t>
      </w:r>
      <w:r w:rsidR="00482382">
        <w:rPr>
          <w:sz w:val="22"/>
          <w:szCs w:val="22"/>
        </w:rPr>
        <w:t>liegt</w:t>
      </w:r>
      <w:r w:rsidR="00983157">
        <w:rPr>
          <w:sz w:val="22"/>
          <w:szCs w:val="22"/>
        </w:rPr>
        <w:t xml:space="preserve"> bei 0 bis 300 V, die Stromzufuhr bei 0 bis 20 A (BK9832) oder 0 bis 30 A (BK9833) und die maximale Leistung bei 2000 VA (BK9832) oder 3000 VA (BK9833). </w:t>
      </w:r>
    </w:p>
    <w:p w:rsidR="00154D5F" w:rsidRDefault="0019522F" w:rsidP="00060B9C">
      <w:pPr>
        <w:pStyle w:val="PR-FT"/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Im Lieferumfang </w:t>
      </w:r>
      <w:r w:rsidR="00307EA5">
        <w:rPr>
          <w:sz w:val="22"/>
          <w:szCs w:val="22"/>
        </w:rPr>
        <w:t xml:space="preserve">enthalten sind </w:t>
      </w:r>
      <w:r w:rsidR="00201BD7">
        <w:rPr>
          <w:sz w:val="22"/>
          <w:szCs w:val="22"/>
        </w:rPr>
        <w:t>das AC-Netzteil BK 9832 oder 9833, ein AC-Powerkabel mit Input-Anschluss, ein K</w:t>
      </w:r>
      <w:r>
        <w:rPr>
          <w:sz w:val="22"/>
          <w:szCs w:val="22"/>
        </w:rPr>
        <w:t>al</w:t>
      </w:r>
      <w:r w:rsidR="00307EA5">
        <w:rPr>
          <w:sz w:val="22"/>
          <w:szCs w:val="22"/>
        </w:rPr>
        <w:t>ibrier-Zertifikat und ein Testr</w:t>
      </w:r>
      <w:r>
        <w:rPr>
          <w:sz w:val="22"/>
          <w:szCs w:val="22"/>
        </w:rPr>
        <w:t xml:space="preserve">eport. </w:t>
      </w:r>
      <w:r w:rsidR="00262F28">
        <w:rPr>
          <w:sz w:val="22"/>
          <w:szCs w:val="22"/>
        </w:rPr>
        <w:t xml:space="preserve">Erhältlich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474B58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7AC"/>
    <w:rsid w:val="000575EB"/>
    <w:rsid w:val="00060623"/>
    <w:rsid w:val="00060B9C"/>
    <w:rsid w:val="000733C0"/>
    <w:rsid w:val="00084709"/>
    <w:rsid w:val="000A62FD"/>
    <w:rsid w:val="000D22FA"/>
    <w:rsid w:val="000D23EF"/>
    <w:rsid w:val="000F7FA3"/>
    <w:rsid w:val="001120BC"/>
    <w:rsid w:val="0013065F"/>
    <w:rsid w:val="00144B81"/>
    <w:rsid w:val="00151ABA"/>
    <w:rsid w:val="00154D5F"/>
    <w:rsid w:val="00171CFA"/>
    <w:rsid w:val="0018555D"/>
    <w:rsid w:val="00194285"/>
    <w:rsid w:val="00194748"/>
    <w:rsid w:val="0019522F"/>
    <w:rsid w:val="001B0847"/>
    <w:rsid w:val="001C2236"/>
    <w:rsid w:val="001E0D93"/>
    <w:rsid w:val="00201BD7"/>
    <w:rsid w:val="002245A7"/>
    <w:rsid w:val="00227898"/>
    <w:rsid w:val="00237DB4"/>
    <w:rsid w:val="00253B49"/>
    <w:rsid w:val="00262F28"/>
    <w:rsid w:val="002A4D2F"/>
    <w:rsid w:val="002B01BB"/>
    <w:rsid w:val="002C09CF"/>
    <w:rsid w:val="002C4E8E"/>
    <w:rsid w:val="002D4E95"/>
    <w:rsid w:val="002E6F10"/>
    <w:rsid w:val="00307EA5"/>
    <w:rsid w:val="0031171F"/>
    <w:rsid w:val="003210FA"/>
    <w:rsid w:val="003270C3"/>
    <w:rsid w:val="00347520"/>
    <w:rsid w:val="0037723E"/>
    <w:rsid w:val="003A0428"/>
    <w:rsid w:val="003A1AE3"/>
    <w:rsid w:val="003B4708"/>
    <w:rsid w:val="003B5028"/>
    <w:rsid w:val="003B695F"/>
    <w:rsid w:val="003C116E"/>
    <w:rsid w:val="003D4D2E"/>
    <w:rsid w:val="004005E0"/>
    <w:rsid w:val="00401780"/>
    <w:rsid w:val="00405B1D"/>
    <w:rsid w:val="0041612C"/>
    <w:rsid w:val="004219CB"/>
    <w:rsid w:val="004302E7"/>
    <w:rsid w:val="0043156D"/>
    <w:rsid w:val="004379C5"/>
    <w:rsid w:val="00442378"/>
    <w:rsid w:val="004549AA"/>
    <w:rsid w:val="00457CFB"/>
    <w:rsid w:val="00474B58"/>
    <w:rsid w:val="00475266"/>
    <w:rsid w:val="00476FA9"/>
    <w:rsid w:val="00480830"/>
    <w:rsid w:val="00482382"/>
    <w:rsid w:val="00485FD7"/>
    <w:rsid w:val="00490DB0"/>
    <w:rsid w:val="004B34FF"/>
    <w:rsid w:val="004E3B40"/>
    <w:rsid w:val="004F5DCB"/>
    <w:rsid w:val="005122B3"/>
    <w:rsid w:val="0052379D"/>
    <w:rsid w:val="00555DFC"/>
    <w:rsid w:val="00572B0B"/>
    <w:rsid w:val="00597007"/>
    <w:rsid w:val="005A2A05"/>
    <w:rsid w:val="005B7A1C"/>
    <w:rsid w:val="005C6229"/>
    <w:rsid w:val="005D76C4"/>
    <w:rsid w:val="005E626D"/>
    <w:rsid w:val="005F3647"/>
    <w:rsid w:val="005F5290"/>
    <w:rsid w:val="005F5BB5"/>
    <w:rsid w:val="005F78CC"/>
    <w:rsid w:val="00601113"/>
    <w:rsid w:val="00632AAD"/>
    <w:rsid w:val="0064235F"/>
    <w:rsid w:val="00666122"/>
    <w:rsid w:val="00681135"/>
    <w:rsid w:val="00682BDB"/>
    <w:rsid w:val="00694DAF"/>
    <w:rsid w:val="006A6D10"/>
    <w:rsid w:val="006B5517"/>
    <w:rsid w:val="006D0EFC"/>
    <w:rsid w:val="006D25FB"/>
    <w:rsid w:val="006E0FE3"/>
    <w:rsid w:val="006E71F2"/>
    <w:rsid w:val="006F1CF5"/>
    <w:rsid w:val="006F75D0"/>
    <w:rsid w:val="00711D80"/>
    <w:rsid w:val="00743C89"/>
    <w:rsid w:val="00757515"/>
    <w:rsid w:val="0077784B"/>
    <w:rsid w:val="0078382D"/>
    <w:rsid w:val="00797797"/>
    <w:rsid w:val="007A6E0D"/>
    <w:rsid w:val="007A7D33"/>
    <w:rsid w:val="007C57BC"/>
    <w:rsid w:val="007E7700"/>
    <w:rsid w:val="0080142D"/>
    <w:rsid w:val="008016C4"/>
    <w:rsid w:val="0081420B"/>
    <w:rsid w:val="008151EF"/>
    <w:rsid w:val="00821DF0"/>
    <w:rsid w:val="008445DD"/>
    <w:rsid w:val="008512D6"/>
    <w:rsid w:val="0085780E"/>
    <w:rsid w:val="00867422"/>
    <w:rsid w:val="00867C56"/>
    <w:rsid w:val="0089120E"/>
    <w:rsid w:val="00895314"/>
    <w:rsid w:val="008B1599"/>
    <w:rsid w:val="008B1B2E"/>
    <w:rsid w:val="008B21FC"/>
    <w:rsid w:val="008C1DFA"/>
    <w:rsid w:val="008E3F02"/>
    <w:rsid w:val="00915E01"/>
    <w:rsid w:val="00924AFA"/>
    <w:rsid w:val="00926C86"/>
    <w:rsid w:val="009446BF"/>
    <w:rsid w:val="00955DA9"/>
    <w:rsid w:val="00971F1E"/>
    <w:rsid w:val="009733B5"/>
    <w:rsid w:val="00974E01"/>
    <w:rsid w:val="00975213"/>
    <w:rsid w:val="00983157"/>
    <w:rsid w:val="00991328"/>
    <w:rsid w:val="009C425B"/>
    <w:rsid w:val="009F43DC"/>
    <w:rsid w:val="00A0247D"/>
    <w:rsid w:val="00A24151"/>
    <w:rsid w:val="00A42051"/>
    <w:rsid w:val="00A44810"/>
    <w:rsid w:val="00A45DA5"/>
    <w:rsid w:val="00A535A2"/>
    <w:rsid w:val="00A628C5"/>
    <w:rsid w:val="00A64EA8"/>
    <w:rsid w:val="00A736DE"/>
    <w:rsid w:val="00AA3554"/>
    <w:rsid w:val="00AB790A"/>
    <w:rsid w:val="00AC594F"/>
    <w:rsid w:val="00AD0D6F"/>
    <w:rsid w:val="00AE7AE3"/>
    <w:rsid w:val="00B0106D"/>
    <w:rsid w:val="00B01265"/>
    <w:rsid w:val="00B245B4"/>
    <w:rsid w:val="00B25EB2"/>
    <w:rsid w:val="00B44ED4"/>
    <w:rsid w:val="00B50804"/>
    <w:rsid w:val="00B529FD"/>
    <w:rsid w:val="00B75EDE"/>
    <w:rsid w:val="00BF13C8"/>
    <w:rsid w:val="00C130CF"/>
    <w:rsid w:val="00C145C8"/>
    <w:rsid w:val="00C20B7B"/>
    <w:rsid w:val="00C4490D"/>
    <w:rsid w:val="00C474C8"/>
    <w:rsid w:val="00C60D5B"/>
    <w:rsid w:val="00C76635"/>
    <w:rsid w:val="00C955AF"/>
    <w:rsid w:val="00CA09ED"/>
    <w:rsid w:val="00CC08F8"/>
    <w:rsid w:val="00CD6939"/>
    <w:rsid w:val="00CE0DA5"/>
    <w:rsid w:val="00D02AC3"/>
    <w:rsid w:val="00D26535"/>
    <w:rsid w:val="00D32098"/>
    <w:rsid w:val="00D347C3"/>
    <w:rsid w:val="00D370BA"/>
    <w:rsid w:val="00D456F7"/>
    <w:rsid w:val="00D5214F"/>
    <w:rsid w:val="00D622E6"/>
    <w:rsid w:val="00D652C6"/>
    <w:rsid w:val="00D76B6D"/>
    <w:rsid w:val="00D90C67"/>
    <w:rsid w:val="00DB2A4E"/>
    <w:rsid w:val="00DC3833"/>
    <w:rsid w:val="00DE12F8"/>
    <w:rsid w:val="00DE7770"/>
    <w:rsid w:val="00DF7639"/>
    <w:rsid w:val="00E25F7F"/>
    <w:rsid w:val="00E30B2D"/>
    <w:rsid w:val="00E35A43"/>
    <w:rsid w:val="00E42C3D"/>
    <w:rsid w:val="00E538D5"/>
    <w:rsid w:val="00E57604"/>
    <w:rsid w:val="00E81723"/>
    <w:rsid w:val="00E84553"/>
    <w:rsid w:val="00E94FAA"/>
    <w:rsid w:val="00EB4585"/>
    <w:rsid w:val="00EB5368"/>
    <w:rsid w:val="00EB7EF6"/>
    <w:rsid w:val="00EE3CC9"/>
    <w:rsid w:val="00EF0DD1"/>
    <w:rsid w:val="00EF3E9B"/>
    <w:rsid w:val="00F154C6"/>
    <w:rsid w:val="00F32CCE"/>
    <w:rsid w:val="00F915FC"/>
    <w:rsid w:val="00FC55B6"/>
    <w:rsid w:val="00FC6AAE"/>
    <w:rsid w:val="00FD526F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2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BD9-C81B-468D-8449-CC1A391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</cp:revision>
  <cp:lastPrinted>2018-03-07T09:44:00Z</cp:lastPrinted>
  <dcterms:created xsi:type="dcterms:W3CDTF">2018-05-29T15:37:00Z</dcterms:created>
  <dcterms:modified xsi:type="dcterms:W3CDTF">2018-06-04T06:51:00Z</dcterms:modified>
</cp:coreProperties>
</file>