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053715">
      <w:pPr>
        <w:pStyle w:val="PR-Head"/>
        <w:jc w:val="left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053715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D715B1">
        <w:t>März</w:t>
      </w:r>
      <w:r w:rsidR="00A574D0">
        <w:t xml:space="preserve"> 2020</w:t>
      </w:r>
    </w:p>
    <w:p w:rsidR="0031171F" w:rsidRPr="009C7553" w:rsidRDefault="006E0FE3" w:rsidP="00053715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A574D0">
          <w:rPr>
            <w:rStyle w:val="Hyperlink"/>
          </w:rPr>
          <w:t>https://www.meilhaus.de/infos/news/presse/2020-q1</w:t>
        </w:r>
      </w:hyperlink>
      <w:r w:rsidR="00007979" w:rsidRPr="009C7553">
        <w:br/>
      </w:r>
      <w:r w:rsidR="00E4406A">
        <w:t>PR10</w:t>
      </w:r>
      <w:r w:rsidR="00691740">
        <w:t>-2020-Siglent-SDS2000XPlus</w:t>
      </w:r>
      <w:r w:rsidR="00007979" w:rsidRPr="009C7553">
        <w:t>.docx</w:t>
      </w:r>
      <w:r w:rsidR="00007979" w:rsidRPr="009C7553">
        <w:br/>
      </w:r>
      <w:r w:rsidR="00E4406A">
        <w:t>PR10</w:t>
      </w:r>
      <w:r w:rsidR="00691740">
        <w:t>-2020-Siglent-SDS2000XPlus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E4406A">
        <w:t>PR10</w:t>
      </w:r>
      <w:bookmarkStart w:id="0" w:name="_GoBack"/>
      <w:bookmarkEnd w:id="0"/>
      <w:r w:rsidR="00691740">
        <w:t>-2020-Siglent-SDS2000XPlus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053715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691740">
        <w:rPr>
          <w:lang w:val="en-US"/>
        </w:rPr>
        <w:t>Siglent</w:t>
      </w:r>
      <w:proofErr w:type="spellEnd"/>
      <w:r w:rsidR="00691740">
        <w:rPr>
          <w:lang w:val="en-US"/>
        </w:rPr>
        <w:t xml:space="preserve"> SDS2000XPlus-Serie</w:t>
      </w:r>
      <w:r w:rsidR="0053596C" w:rsidRPr="00455B06">
        <w:rPr>
          <w:lang w:val="en-US"/>
        </w:rPr>
        <w:t xml:space="preserve"> </w:t>
      </w:r>
      <w:proofErr w:type="spellStart"/>
      <w:r w:rsidR="005E31DB" w:rsidRPr="00455B06">
        <w:rPr>
          <w:lang w:val="en-US"/>
        </w:rPr>
        <w:t>b</w:t>
      </w:r>
      <w:r w:rsidR="00867422" w:rsidRPr="00455B06">
        <w:rPr>
          <w:lang w:val="en-US"/>
        </w:rPr>
        <w:t>ei</w:t>
      </w:r>
      <w:proofErr w:type="spellEnd"/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053715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026EA4" w:rsidP="00053715">
      <w:pPr>
        <w:pStyle w:val="PR-Head1"/>
        <w:rPr>
          <w:lang w:val="en-US"/>
        </w:rPr>
      </w:pPr>
      <w:proofErr w:type="spellStart"/>
      <w:r>
        <w:rPr>
          <w:lang w:val="en-US"/>
        </w:rPr>
        <w:t>Zuwachs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 2000er-</w:t>
      </w:r>
      <w:r w:rsidR="00070E62">
        <w:rPr>
          <w:lang w:val="en-US"/>
        </w:rPr>
        <w:t>Oszilloskop-Familie</w:t>
      </w:r>
      <w:r>
        <w:rPr>
          <w:lang w:val="en-US"/>
        </w:rPr>
        <w:t xml:space="preserve"> von </w:t>
      </w:r>
      <w:proofErr w:type="spellStart"/>
      <w:r>
        <w:rPr>
          <w:lang w:val="en-US"/>
        </w:rPr>
        <w:t>Siglent</w:t>
      </w:r>
      <w:proofErr w:type="spellEnd"/>
    </w:p>
    <w:p w:rsidR="00EF3E9B" w:rsidRPr="009C7553" w:rsidRDefault="00026EA4" w:rsidP="00053715">
      <w:pPr>
        <w:pStyle w:val="PR-Head2"/>
      </w:pPr>
      <w:r w:rsidRPr="00026EA4">
        <w:t>Einsteiger-</w:t>
      </w:r>
      <w:r w:rsidR="00070E62">
        <w:t>Modelle</w:t>
      </w:r>
      <w:r w:rsidRPr="00026EA4">
        <w:t xml:space="preserve"> mit noch mehr Standard-Funktionen</w:t>
      </w:r>
      <w:r w:rsidR="00E83D07">
        <w:t xml:space="preserve"> </w:t>
      </w:r>
    </w:p>
    <w:p w:rsidR="00D91F6A" w:rsidRDefault="00116270" w:rsidP="00053715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D715B1">
        <w:rPr>
          <w:b/>
        </w:rPr>
        <w:t>März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proofErr w:type="spellStart"/>
      <w:r w:rsidR="00070E62">
        <w:rPr>
          <w:b/>
        </w:rPr>
        <w:t>Siglent</w:t>
      </w:r>
      <w:proofErr w:type="spellEnd"/>
      <w:r w:rsidR="00070E62">
        <w:rPr>
          <w:b/>
        </w:rPr>
        <w:t xml:space="preserve"> hat seine 2000er-Oszilloskop-Familie erweitert. Die neue Serie heißt SDS2000X Plus und besteht aus vier Modellen: ein 2-Kanal Modell mit 100 MHz Bandbreite</w:t>
      </w:r>
      <w:r w:rsidR="006A71E5">
        <w:rPr>
          <w:b/>
        </w:rPr>
        <w:t>,</w:t>
      </w:r>
      <w:r w:rsidR="00070E62">
        <w:rPr>
          <w:b/>
        </w:rPr>
        <w:t xml:space="preserve"> das per Software auf 350MHz erweitert werden kann, und drei 4-Kanal-Modelle mit 100/200/350 MHz Bandbreite. Das 4-Kanal-Modell</w:t>
      </w:r>
      <w:r w:rsidR="003C2854">
        <w:rPr>
          <w:b/>
        </w:rPr>
        <w:t xml:space="preserve"> mit 350 MHz</w:t>
      </w:r>
      <w:r w:rsidR="00070E62">
        <w:rPr>
          <w:b/>
        </w:rPr>
        <w:t xml:space="preserve"> lä</w:t>
      </w:r>
      <w:r w:rsidR="006A71E5">
        <w:rPr>
          <w:b/>
        </w:rPr>
        <w:t xml:space="preserve">sst sich auf 500 MHz aufrüsten, wobei die maximale Bandbreite auf zwei unabhängigen Kanälen verfügbar ist. </w:t>
      </w:r>
      <w:r w:rsidR="00A17560">
        <w:rPr>
          <w:b/>
        </w:rPr>
        <w:t xml:space="preserve">Standardmäßig in den X-Plus-Oszilloskopen enthalten sind folgende Funktionen: Zonentrigger, Counter, </w:t>
      </w:r>
      <w:proofErr w:type="spellStart"/>
      <w:r w:rsidR="00A17560">
        <w:rPr>
          <w:b/>
        </w:rPr>
        <w:t>Totalizer</w:t>
      </w:r>
      <w:proofErr w:type="spellEnd"/>
      <w:r w:rsidR="00A17560">
        <w:rPr>
          <w:b/>
        </w:rPr>
        <w:t>, Maskentest, Historie mit Suchfunktion, FFT-Analyse mit bis zu zwei Millionen Punkten, serielle Bus-</w:t>
      </w:r>
      <w:proofErr w:type="spellStart"/>
      <w:r w:rsidR="00A17560">
        <w:rPr>
          <w:b/>
        </w:rPr>
        <w:t>Triggerung</w:t>
      </w:r>
      <w:proofErr w:type="spellEnd"/>
      <w:r w:rsidR="00A17560">
        <w:rPr>
          <w:b/>
        </w:rPr>
        <w:t xml:space="preserve"> und –Dekodierung für I2C, UART, SPI, LIN, CAN. Weitere optionale Funktionen beinhalten I2S-, CAN-FD-, </w:t>
      </w:r>
      <w:proofErr w:type="spellStart"/>
      <w:r w:rsidR="00A17560">
        <w:rPr>
          <w:b/>
        </w:rPr>
        <w:t>FlexRay</w:t>
      </w:r>
      <w:proofErr w:type="spellEnd"/>
      <w:r w:rsidR="00A17560">
        <w:rPr>
          <w:b/>
        </w:rPr>
        <w:t>- und MIL-Dekodierung und 16 digitale Kanäle.</w:t>
      </w:r>
      <w:r w:rsidR="00D91F6A">
        <w:rPr>
          <w:b/>
        </w:rPr>
        <w:t xml:space="preserve"> In Bezug auf Bedienbarkeit </w:t>
      </w:r>
      <w:r w:rsidR="001F05F2">
        <w:rPr>
          <w:b/>
        </w:rPr>
        <w:t>funktionieren</w:t>
      </w:r>
      <w:r w:rsidR="00D91F6A">
        <w:rPr>
          <w:b/>
        </w:rPr>
        <w:t xml:space="preserve"> die SDS2000X Plus Oszilloskope </w:t>
      </w:r>
      <w:r w:rsidR="001F05F2">
        <w:rPr>
          <w:b/>
        </w:rPr>
        <w:t>wie die leistungsstärkeren Geräte</w:t>
      </w:r>
      <w:r w:rsidR="00D91F6A">
        <w:rPr>
          <w:b/>
        </w:rPr>
        <w:t xml:space="preserve"> der SDS5000X</w:t>
      </w:r>
      <w:r w:rsidR="009932FD">
        <w:rPr>
          <w:b/>
        </w:rPr>
        <w:t>-Serie</w:t>
      </w:r>
      <w:r w:rsidR="000F2393">
        <w:rPr>
          <w:b/>
        </w:rPr>
        <w:t xml:space="preserve"> und</w:t>
      </w:r>
      <w:r w:rsidR="001F05F2">
        <w:rPr>
          <w:b/>
        </w:rPr>
        <w:t xml:space="preserve"> sind mit einer übersichtlichen Menüstruktur, einem 10-Zoll-Touchscreen</w:t>
      </w:r>
      <w:r w:rsidR="000F2393">
        <w:rPr>
          <w:b/>
        </w:rPr>
        <w:t xml:space="preserve"> sowie</w:t>
      </w:r>
      <w:r w:rsidR="001F05F2">
        <w:rPr>
          <w:b/>
        </w:rPr>
        <w:t xml:space="preserve"> </w:t>
      </w:r>
      <w:r w:rsidR="002409C1">
        <w:rPr>
          <w:b/>
        </w:rPr>
        <w:t xml:space="preserve">einer externen Maus- und Tastatursteuerung ausgestattet. </w:t>
      </w:r>
    </w:p>
    <w:p w:rsidR="00060AD8" w:rsidRDefault="005C469B" w:rsidP="00053715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Mit der SDS2000X Plus Serie legt </w:t>
      </w:r>
      <w:proofErr w:type="spellStart"/>
      <w:r>
        <w:rPr>
          <w:sz w:val="22"/>
          <w:szCs w:val="22"/>
        </w:rPr>
        <w:t>Siglent</w:t>
      </w:r>
      <w:proofErr w:type="spellEnd"/>
      <w:r>
        <w:rPr>
          <w:sz w:val="22"/>
          <w:szCs w:val="22"/>
        </w:rPr>
        <w:t xml:space="preserve"> die dritte Generation seiner beliebten 2000er-Oszilloskop-Familie vor. </w:t>
      </w:r>
      <w:r w:rsidR="004F3309">
        <w:rPr>
          <w:sz w:val="22"/>
          <w:szCs w:val="22"/>
        </w:rPr>
        <w:t xml:space="preserve">Hervorragende Bedienbarkeit, </w:t>
      </w:r>
      <w:r w:rsidR="00053715">
        <w:rPr>
          <w:sz w:val="22"/>
          <w:szCs w:val="22"/>
        </w:rPr>
        <w:t>o</w:t>
      </w:r>
      <w:r w:rsidR="00060AD8">
        <w:rPr>
          <w:sz w:val="22"/>
          <w:szCs w:val="22"/>
        </w:rPr>
        <w:t xml:space="preserve">ptionale Leistungsanalyse </w:t>
      </w:r>
      <w:r w:rsidR="00413C6C">
        <w:rPr>
          <w:sz w:val="22"/>
          <w:szCs w:val="22"/>
        </w:rPr>
        <w:t>und BODE-Plot</w:t>
      </w:r>
      <w:r w:rsidR="00053715">
        <w:rPr>
          <w:sz w:val="22"/>
          <w:szCs w:val="22"/>
        </w:rPr>
        <w:t xml:space="preserve"> </w:t>
      </w:r>
      <w:r w:rsidR="004F3309">
        <w:rPr>
          <w:sz w:val="22"/>
          <w:szCs w:val="22"/>
        </w:rPr>
        <w:t xml:space="preserve">sind die wichtigsten Merkmale, die nicht zuletzt aufgrund </w:t>
      </w:r>
      <w:r w:rsidR="00A40833">
        <w:rPr>
          <w:sz w:val="22"/>
          <w:szCs w:val="22"/>
        </w:rPr>
        <w:t>von</w:t>
      </w:r>
      <w:r w:rsidR="004F3309">
        <w:rPr>
          <w:sz w:val="22"/>
          <w:szCs w:val="22"/>
        </w:rPr>
        <w:t xml:space="preserve"> Ku</w:t>
      </w:r>
      <w:r w:rsidR="00A40833">
        <w:rPr>
          <w:sz w:val="22"/>
          <w:szCs w:val="22"/>
        </w:rPr>
        <w:t>n</w:t>
      </w:r>
      <w:r w:rsidR="004F3309">
        <w:rPr>
          <w:sz w:val="22"/>
          <w:szCs w:val="22"/>
        </w:rPr>
        <w:t>den-Feedback in</w:t>
      </w:r>
      <w:r w:rsidR="00A40833">
        <w:rPr>
          <w:sz w:val="22"/>
          <w:szCs w:val="22"/>
        </w:rPr>
        <w:t xml:space="preserve"> die</w:t>
      </w:r>
      <w:r w:rsidR="004F3309">
        <w:rPr>
          <w:sz w:val="22"/>
          <w:szCs w:val="22"/>
        </w:rPr>
        <w:t xml:space="preserve"> Oszilloskope der neuen Serie integriert </w:t>
      </w:r>
      <w:r w:rsidR="00B25F0C">
        <w:rPr>
          <w:sz w:val="22"/>
          <w:szCs w:val="22"/>
        </w:rPr>
        <w:t>wurden.</w:t>
      </w:r>
      <w:r w:rsidR="00BF0168">
        <w:rPr>
          <w:sz w:val="22"/>
          <w:szCs w:val="22"/>
        </w:rPr>
        <w:t xml:space="preserve"> So </w:t>
      </w:r>
      <w:r w:rsidR="009E1A97">
        <w:rPr>
          <w:sz w:val="22"/>
          <w:szCs w:val="22"/>
        </w:rPr>
        <w:t>verfügen</w:t>
      </w:r>
      <w:r w:rsidR="00BF0168">
        <w:rPr>
          <w:sz w:val="22"/>
          <w:szCs w:val="22"/>
        </w:rPr>
        <w:t xml:space="preserve"> die Geräte </w:t>
      </w:r>
      <w:r w:rsidR="009E1A97">
        <w:rPr>
          <w:sz w:val="22"/>
          <w:szCs w:val="22"/>
        </w:rPr>
        <w:t xml:space="preserve">über eine </w:t>
      </w:r>
      <w:r w:rsidR="00BF0168">
        <w:rPr>
          <w:sz w:val="22"/>
          <w:szCs w:val="22"/>
        </w:rPr>
        <w:t xml:space="preserve">10-Zoll große, </w:t>
      </w:r>
      <w:r w:rsidR="009E1A97">
        <w:rPr>
          <w:sz w:val="22"/>
          <w:szCs w:val="22"/>
        </w:rPr>
        <w:t>multi-</w:t>
      </w:r>
      <w:proofErr w:type="spellStart"/>
      <w:r w:rsidR="009E1A97">
        <w:rPr>
          <w:sz w:val="22"/>
          <w:szCs w:val="22"/>
        </w:rPr>
        <w:t>touch</w:t>
      </w:r>
      <w:proofErr w:type="spellEnd"/>
      <w:r w:rsidR="009E1A97">
        <w:rPr>
          <w:sz w:val="22"/>
          <w:szCs w:val="22"/>
        </w:rPr>
        <w:t>-fähige</w:t>
      </w:r>
      <w:r w:rsidR="00BF0168">
        <w:rPr>
          <w:sz w:val="22"/>
          <w:szCs w:val="22"/>
        </w:rPr>
        <w:t xml:space="preserve"> Bedienoberfläche</w:t>
      </w:r>
      <w:r w:rsidR="0010285D">
        <w:rPr>
          <w:sz w:val="22"/>
          <w:szCs w:val="22"/>
        </w:rPr>
        <w:t xml:space="preserve"> und sind </w:t>
      </w:r>
      <w:r w:rsidR="00BF0168">
        <w:rPr>
          <w:sz w:val="22"/>
          <w:szCs w:val="22"/>
        </w:rPr>
        <w:t>mit eine</w:t>
      </w:r>
      <w:r w:rsidR="009E1A97">
        <w:rPr>
          <w:sz w:val="22"/>
          <w:szCs w:val="22"/>
        </w:rPr>
        <w:t>m</w:t>
      </w:r>
      <w:r w:rsidR="00BF0168">
        <w:rPr>
          <w:sz w:val="22"/>
          <w:szCs w:val="22"/>
        </w:rPr>
        <w:t xml:space="preserve"> integrierten Webserver </w:t>
      </w:r>
      <w:r w:rsidR="003470D7">
        <w:rPr>
          <w:sz w:val="22"/>
          <w:szCs w:val="22"/>
        </w:rPr>
        <w:t xml:space="preserve">sowie einer externen Maus- und Tastatursteuerung </w:t>
      </w:r>
      <w:r w:rsidR="00BF0168">
        <w:rPr>
          <w:sz w:val="22"/>
          <w:szCs w:val="22"/>
        </w:rPr>
        <w:t>ausgestattet</w:t>
      </w:r>
      <w:r w:rsidR="003470D7">
        <w:rPr>
          <w:sz w:val="22"/>
          <w:szCs w:val="22"/>
        </w:rPr>
        <w:t>.</w:t>
      </w:r>
      <w:r w:rsidR="00BF0168">
        <w:rPr>
          <w:sz w:val="22"/>
          <w:szCs w:val="22"/>
        </w:rPr>
        <w:t xml:space="preserve"> </w:t>
      </w:r>
      <w:r w:rsidR="004274DE">
        <w:rPr>
          <w:sz w:val="22"/>
          <w:szCs w:val="22"/>
        </w:rPr>
        <w:t xml:space="preserve">Die standardmäßig </w:t>
      </w:r>
      <w:r w:rsidR="009F615E">
        <w:rPr>
          <w:sz w:val="22"/>
          <w:szCs w:val="22"/>
        </w:rPr>
        <w:t xml:space="preserve">integrierte </w:t>
      </w:r>
      <w:r w:rsidR="00413C6C">
        <w:rPr>
          <w:sz w:val="22"/>
          <w:szCs w:val="22"/>
        </w:rPr>
        <w:t>BODE</w:t>
      </w:r>
      <w:r w:rsidR="004274DE">
        <w:rPr>
          <w:sz w:val="22"/>
          <w:szCs w:val="22"/>
        </w:rPr>
        <w:t xml:space="preserve">-Plot-Funktion </w:t>
      </w:r>
      <w:r w:rsidR="009F615E">
        <w:rPr>
          <w:sz w:val="22"/>
          <w:szCs w:val="22"/>
        </w:rPr>
        <w:t>bietet die Möglichkeit einer schnellen und einfachen D</w:t>
      </w:r>
      <w:r w:rsidR="00103FCB">
        <w:rPr>
          <w:sz w:val="22"/>
          <w:szCs w:val="22"/>
        </w:rPr>
        <w:t xml:space="preserve">arstellung von </w:t>
      </w:r>
      <w:r w:rsidR="00413C6C">
        <w:rPr>
          <w:sz w:val="22"/>
          <w:szCs w:val="22"/>
        </w:rPr>
        <w:t>BODE</w:t>
      </w:r>
      <w:r w:rsidR="00103FCB">
        <w:rPr>
          <w:sz w:val="22"/>
          <w:szCs w:val="22"/>
        </w:rPr>
        <w:t xml:space="preserve">-Diagrammen. </w:t>
      </w:r>
      <w:r w:rsidR="00413C6C">
        <w:rPr>
          <w:sz w:val="22"/>
          <w:szCs w:val="22"/>
        </w:rPr>
        <w:t>BODE</w:t>
      </w:r>
      <w:r w:rsidR="00FF60D3" w:rsidRPr="00FF60D3">
        <w:rPr>
          <w:sz w:val="22"/>
          <w:szCs w:val="22"/>
        </w:rPr>
        <w:t>-Diagramme werden unter anderem in der Elektrotechnik, Regelungstechnik und Mechatronik</w:t>
      </w:r>
      <w:r w:rsidR="00BB25F8" w:rsidRPr="00BB25F8">
        <w:rPr>
          <w:sz w:val="22"/>
          <w:szCs w:val="22"/>
        </w:rPr>
        <w:t xml:space="preserve"> </w:t>
      </w:r>
      <w:r w:rsidR="00BB25F8" w:rsidRPr="00FF60D3">
        <w:rPr>
          <w:sz w:val="22"/>
          <w:szCs w:val="22"/>
        </w:rPr>
        <w:t>verwendet</w:t>
      </w:r>
      <w:r w:rsidR="00BB25F8">
        <w:rPr>
          <w:sz w:val="22"/>
          <w:szCs w:val="22"/>
        </w:rPr>
        <w:t xml:space="preserve"> und</w:t>
      </w:r>
      <w:r w:rsidR="00FF60D3" w:rsidRPr="00FF60D3">
        <w:rPr>
          <w:sz w:val="22"/>
          <w:szCs w:val="22"/>
        </w:rPr>
        <w:t xml:space="preserve"> beschreiben das Übertragungsverhalten eines dynamischen Systems (</w:t>
      </w:r>
      <w:r w:rsidR="00CA7B0B">
        <w:rPr>
          <w:sz w:val="22"/>
          <w:szCs w:val="22"/>
        </w:rPr>
        <w:t>Frequenzantwort, Frequenzgang)</w:t>
      </w:r>
      <w:r w:rsidR="00BB25F8">
        <w:rPr>
          <w:sz w:val="22"/>
          <w:szCs w:val="22"/>
        </w:rPr>
        <w:t>. Da di</w:t>
      </w:r>
      <w:r w:rsidR="00CA7B0B">
        <w:rPr>
          <w:sz w:val="22"/>
          <w:szCs w:val="22"/>
        </w:rPr>
        <w:t xml:space="preserve">e </w:t>
      </w:r>
      <w:r w:rsidR="00FF60D3" w:rsidRPr="00FF60D3">
        <w:rPr>
          <w:sz w:val="22"/>
          <w:szCs w:val="22"/>
        </w:rPr>
        <w:t xml:space="preserve">manuelle Berechnung und Erstellung </w:t>
      </w:r>
      <w:r w:rsidR="00CA7B0B">
        <w:rPr>
          <w:sz w:val="22"/>
          <w:szCs w:val="22"/>
        </w:rPr>
        <w:t xml:space="preserve">eines solchen </w:t>
      </w:r>
      <w:r w:rsidR="00413C6C">
        <w:rPr>
          <w:sz w:val="22"/>
          <w:szCs w:val="22"/>
        </w:rPr>
        <w:t>BODE</w:t>
      </w:r>
      <w:r w:rsidR="00CA7B0B">
        <w:rPr>
          <w:sz w:val="22"/>
          <w:szCs w:val="22"/>
        </w:rPr>
        <w:t xml:space="preserve">-Plots </w:t>
      </w:r>
      <w:r w:rsidR="00FC56F4">
        <w:rPr>
          <w:sz w:val="22"/>
          <w:szCs w:val="22"/>
        </w:rPr>
        <w:t>relativ aufwe</w:t>
      </w:r>
      <w:r w:rsidR="00FF60D3" w:rsidRPr="00FF60D3">
        <w:rPr>
          <w:sz w:val="22"/>
          <w:szCs w:val="22"/>
        </w:rPr>
        <w:t>ndig</w:t>
      </w:r>
      <w:r w:rsidR="00BB25F8">
        <w:rPr>
          <w:sz w:val="22"/>
          <w:szCs w:val="22"/>
        </w:rPr>
        <w:t xml:space="preserve"> ist, erfreuen sich integrierte </w:t>
      </w:r>
      <w:r w:rsidR="00413C6C">
        <w:rPr>
          <w:sz w:val="22"/>
          <w:szCs w:val="22"/>
        </w:rPr>
        <w:t>BODE</w:t>
      </w:r>
      <w:r w:rsidR="00BB25F8">
        <w:rPr>
          <w:sz w:val="22"/>
          <w:szCs w:val="22"/>
        </w:rPr>
        <w:t>-Plot-Funktionen zunehmender Beliebtheit</w:t>
      </w:r>
      <w:r w:rsidR="00FF60D3" w:rsidRPr="00FF60D3">
        <w:rPr>
          <w:sz w:val="22"/>
          <w:szCs w:val="22"/>
        </w:rPr>
        <w:t>.</w:t>
      </w:r>
      <w:r w:rsidR="00103FCB">
        <w:rPr>
          <w:sz w:val="22"/>
          <w:szCs w:val="22"/>
        </w:rPr>
        <w:t xml:space="preserve"> Um </w:t>
      </w:r>
      <w:r w:rsidR="00BB25F8">
        <w:rPr>
          <w:sz w:val="22"/>
          <w:szCs w:val="22"/>
        </w:rPr>
        <w:t xml:space="preserve">nun </w:t>
      </w:r>
      <w:r w:rsidR="00103FCB">
        <w:rPr>
          <w:sz w:val="22"/>
          <w:szCs w:val="22"/>
        </w:rPr>
        <w:t xml:space="preserve">Daten als </w:t>
      </w:r>
      <w:r w:rsidR="00413C6C">
        <w:rPr>
          <w:sz w:val="22"/>
          <w:szCs w:val="22"/>
        </w:rPr>
        <w:t>BODE</w:t>
      </w:r>
      <w:r w:rsidR="00103FCB">
        <w:rPr>
          <w:sz w:val="22"/>
          <w:szCs w:val="22"/>
        </w:rPr>
        <w:t xml:space="preserve">-Plot darzustellen, tasten die Oszilloskope der </w:t>
      </w:r>
      <w:r w:rsidR="00B25F0C" w:rsidRPr="00B25F0C">
        <w:rPr>
          <w:sz w:val="22"/>
          <w:szCs w:val="22"/>
        </w:rPr>
        <w:t xml:space="preserve">SDS2000X Plus </w:t>
      </w:r>
      <w:r w:rsidR="00103FCB">
        <w:rPr>
          <w:sz w:val="22"/>
          <w:szCs w:val="22"/>
        </w:rPr>
        <w:t>Serie – unter Zuhilfenahme des</w:t>
      </w:r>
      <w:r w:rsidR="00B25F0C" w:rsidRPr="00B25F0C">
        <w:rPr>
          <w:sz w:val="22"/>
          <w:szCs w:val="22"/>
        </w:rPr>
        <w:t xml:space="preserve"> </w:t>
      </w:r>
      <w:r w:rsidR="00103FCB">
        <w:rPr>
          <w:sz w:val="22"/>
          <w:szCs w:val="22"/>
        </w:rPr>
        <w:t>integrierten</w:t>
      </w:r>
      <w:r w:rsidR="00B25F0C" w:rsidRPr="00B25F0C">
        <w:rPr>
          <w:sz w:val="22"/>
          <w:szCs w:val="22"/>
        </w:rPr>
        <w:t xml:space="preserve"> Wellenformgenerator</w:t>
      </w:r>
      <w:r w:rsidR="00AB7FF7">
        <w:rPr>
          <w:sz w:val="22"/>
          <w:szCs w:val="22"/>
        </w:rPr>
        <w:t>s</w:t>
      </w:r>
      <w:r w:rsidR="00B25F0C" w:rsidRPr="00B25F0C">
        <w:rPr>
          <w:sz w:val="22"/>
          <w:szCs w:val="22"/>
        </w:rPr>
        <w:t xml:space="preserve"> oder ein</w:t>
      </w:r>
      <w:r w:rsidR="00103FCB">
        <w:rPr>
          <w:sz w:val="22"/>
          <w:szCs w:val="22"/>
        </w:rPr>
        <w:t>es</w:t>
      </w:r>
      <w:r w:rsidR="00B25F0C" w:rsidRPr="00B25F0C">
        <w:rPr>
          <w:sz w:val="22"/>
          <w:szCs w:val="22"/>
        </w:rPr>
        <w:t xml:space="preserve"> </w:t>
      </w:r>
      <w:r w:rsidR="00B25F0C" w:rsidRPr="00B25F0C">
        <w:rPr>
          <w:sz w:val="22"/>
          <w:szCs w:val="22"/>
        </w:rPr>
        <w:lastRenderedPageBreak/>
        <w:t>eigenständiges SIGLENT SDG-Gerät</w:t>
      </w:r>
      <w:r w:rsidR="00B7612E">
        <w:rPr>
          <w:sz w:val="22"/>
          <w:szCs w:val="22"/>
        </w:rPr>
        <w:t>s</w:t>
      </w:r>
      <w:r w:rsidR="00103FCB">
        <w:rPr>
          <w:sz w:val="22"/>
          <w:szCs w:val="22"/>
        </w:rPr>
        <w:t xml:space="preserve"> – d</w:t>
      </w:r>
      <w:r w:rsidR="00B25F0C" w:rsidRPr="00B25F0C">
        <w:rPr>
          <w:sz w:val="22"/>
          <w:szCs w:val="22"/>
        </w:rPr>
        <w:t xml:space="preserve">ie Amplituden- und Phasenantwort </w:t>
      </w:r>
      <w:r w:rsidR="00AB7FF7">
        <w:rPr>
          <w:sz w:val="22"/>
          <w:szCs w:val="22"/>
        </w:rPr>
        <w:t>bezüglich der</w:t>
      </w:r>
      <w:r w:rsidR="00B25F0C" w:rsidRPr="00B25F0C">
        <w:rPr>
          <w:sz w:val="22"/>
          <w:szCs w:val="22"/>
        </w:rPr>
        <w:t xml:space="preserve"> Frequenz passiver oder</w:t>
      </w:r>
      <w:r w:rsidR="00103FCB">
        <w:rPr>
          <w:sz w:val="22"/>
          <w:szCs w:val="22"/>
        </w:rPr>
        <w:t xml:space="preserve"> aktiver Schaltkreise ab.</w:t>
      </w:r>
      <w:r w:rsidR="00BB25F8">
        <w:rPr>
          <w:sz w:val="22"/>
          <w:szCs w:val="22"/>
        </w:rPr>
        <w:t xml:space="preserve"> Zusätzlicher Vorteil dieser integrierten Funktion ist es, </w:t>
      </w:r>
      <w:r w:rsidR="00B25F0C" w:rsidRPr="00B25F0C">
        <w:rPr>
          <w:sz w:val="22"/>
          <w:szCs w:val="22"/>
        </w:rPr>
        <w:t>teure Netzwerkanalysatoren in weniger anspruch</w:t>
      </w:r>
      <w:r w:rsidR="00FF60D3">
        <w:rPr>
          <w:sz w:val="22"/>
          <w:szCs w:val="22"/>
        </w:rPr>
        <w:t xml:space="preserve">svollen Anwendungen </w:t>
      </w:r>
      <w:r w:rsidR="00850E74">
        <w:rPr>
          <w:sz w:val="22"/>
          <w:szCs w:val="22"/>
        </w:rPr>
        <w:t xml:space="preserve">durch eine </w:t>
      </w:r>
      <w:r w:rsidR="00413C6C">
        <w:rPr>
          <w:sz w:val="22"/>
          <w:szCs w:val="22"/>
        </w:rPr>
        <w:t>BODE</w:t>
      </w:r>
      <w:r w:rsidR="00850E74">
        <w:rPr>
          <w:sz w:val="22"/>
          <w:szCs w:val="22"/>
        </w:rPr>
        <w:t xml:space="preserve">-Analyse </w:t>
      </w:r>
      <w:r w:rsidR="00FF60D3">
        <w:rPr>
          <w:sz w:val="22"/>
          <w:szCs w:val="22"/>
        </w:rPr>
        <w:t>zu ersetzen</w:t>
      </w:r>
      <w:r w:rsidR="004F3309">
        <w:rPr>
          <w:sz w:val="22"/>
          <w:szCs w:val="22"/>
        </w:rPr>
        <w:t>.</w:t>
      </w:r>
      <w:r w:rsidR="006B16B1">
        <w:rPr>
          <w:sz w:val="22"/>
          <w:szCs w:val="22"/>
        </w:rPr>
        <w:t xml:space="preserve"> </w:t>
      </w:r>
      <w:r w:rsidR="004F3309">
        <w:rPr>
          <w:sz w:val="22"/>
          <w:szCs w:val="22"/>
        </w:rPr>
        <w:t xml:space="preserve"> </w:t>
      </w:r>
    </w:p>
    <w:p w:rsidR="00167CE7" w:rsidRDefault="00C53949" w:rsidP="00053715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Alle Geräte der </w:t>
      </w:r>
      <w:r w:rsidR="006A3067" w:rsidRPr="006A3067">
        <w:rPr>
          <w:sz w:val="22"/>
          <w:szCs w:val="22"/>
        </w:rPr>
        <w:t xml:space="preserve">SDS2000X Plus-Serie </w:t>
      </w:r>
      <w:r>
        <w:rPr>
          <w:sz w:val="22"/>
          <w:szCs w:val="22"/>
        </w:rPr>
        <w:t xml:space="preserve">sind </w:t>
      </w:r>
      <w:r w:rsidR="006A3067">
        <w:rPr>
          <w:sz w:val="22"/>
          <w:szCs w:val="22"/>
        </w:rPr>
        <w:t>mit der hausintern entwickelten</w:t>
      </w:r>
      <w:r w:rsidR="006A3067" w:rsidRPr="006A3067">
        <w:rPr>
          <w:sz w:val="22"/>
          <w:szCs w:val="22"/>
        </w:rPr>
        <w:t xml:space="preserve"> SPO-Te</w:t>
      </w:r>
      <w:r w:rsidR="006A3067">
        <w:rPr>
          <w:sz w:val="22"/>
          <w:szCs w:val="22"/>
        </w:rPr>
        <w:t xml:space="preserve">chnologie </w:t>
      </w:r>
      <w:r w:rsidR="006A3067" w:rsidRPr="006A3067">
        <w:rPr>
          <w:sz w:val="22"/>
          <w:szCs w:val="22"/>
        </w:rPr>
        <w:t xml:space="preserve">mit einer maximalen Wellenform-Erfassungsrate von bis zu 120.000 </w:t>
      </w:r>
      <w:proofErr w:type="spellStart"/>
      <w:r w:rsidR="006A3067" w:rsidRPr="006A3067">
        <w:rPr>
          <w:sz w:val="22"/>
          <w:szCs w:val="22"/>
        </w:rPr>
        <w:t>Wfm</w:t>
      </w:r>
      <w:proofErr w:type="spellEnd"/>
      <w:r w:rsidR="006A3067" w:rsidRPr="006A3067">
        <w:rPr>
          <w:sz w:val="22"/>
          <w:szCs w:val="22"/>
        </w:rPr>
        <w:t xml:space="preserve"> / s (Normalmodus, bis zu 500.000 </w:t>
      </w:r>
      <w:proofErr w:type="spellStart"/>
      <w:r w:rsidR="006A3067" w:rsidRPr="006A3067">
        <w:rPr>
          <w:sz w:val="22"/>
          <w:szCs w:val="22"/>
        </w:rPr>
        <w:t>Wfm</w:t>
      </w:r>
      <w:proofErr w:type="spellEnd"/>
      <w:r w:rsidR="006A3067" w:rsidRPr="006A3067">
        <w:rPr>
          <w:sz w:val="22"/>
          <w:szCs w:val="22"/>
        </w:rPr>
        <w:t xml:space="preserve"> / s im Sequenzmodus), einer Intensitäts-</w:t>
      </w:r>
      <w:proofErr w:type="spellStart"/>
      <w:r w:rsidR="006A3067" w:rsidRPr="006A3067">
        <w:rPr>
          <w:sz w:val="22"/>
          <w:szCs w:val="22"/>
        </w:rPr>
        <w:t>Grading</w:t>
      </w:r>
      <w:proofErr w:type="spellEnd"/>
      <w:r w:rsidR="006A3067" w:rsidRPr="006A3067">
        <w:rPr>
          <w:sz w:val="22"/>
          <w:szCs w:val="22"/>
        </w:rPr>
        <w:t>-Anzeigefunktion mit 256 Stufen sowie einem Farbtemperatur-Anzeigemodus</w:t>
      </w:r>
      <w:r w:rsidR="006A3067">
        <w:rPr>
          <w:sz w:val="22"/>
          <w:szCs w:val="22"/>
        </w:rPr>
        <w:t xml:space="preserve"> ausgestattet</w:t>
      </w:r>
      <w:r w:rsidR="006A3067" w:rsidRPr="006A3067">
        <w:rPr>
          <w:sz w:val="22"/>
          <w:szCs w:val="22"/>
        </w:rPr>
        <w:t>.</w:t>
      </w:r>
      <w:r w:rsidR="006A3067">
        <w:rPr>
          <w:sz w:val="22"/>
          <w:szCs w:val="22"/>
        </w:rPr>
        <w:t xml:space="preserve"> </w:t>
      </w:r>
      <w:r>
        <w:rPr>
          <w:sz w:val="22"/>
          <w:szCs w:val="22"/>
        </w:rPr>
        <w:t>Die Geräte verwenden außerdem</w:t>
      </w:r>
      <w:r w:rsidR="006A3067">
        <w:rPr>
          <w:sz w:val="22"/>
          <w:szCs w:val="22"/>
        </w:rPr>
        <w:t xml:space="preserve"> </w:t>
      </w:r>
      <w:r w:rsidR="006A3067" w:rsidRPr="006A3067">
        <w:rPr>
          <w:sz w:val="22"/>
          <w:szCs w:val="22"/>
        </w:rPr>
        <w:t xml:space="preserve">ein innovatives digitales </w:t>
      </w:r>
      <w:proofErr w:type="spellStart"/>
      <w:r w:rsidR="006A3067" w:rsidRPr="006A3067">
        <w:rPr>
          <w:sz w:val="22"/>
          <w:szCs w:val="22"/>
        </w:rPr>
        <w:t>Triggersystem</w:t>
      </w:r>
      <w:proofErr w:type="spellEnd"/>
      <w:r w:rsidR="006A3067" w:rsidRPr="006A3067">
        <w:rPr>
          <w:sz w:val="22"/>
          <w:szCs w:val="22"/>
        </w:rPr>
        <w:t xml:space="preserve"> mit hoher Empfindlichkeit und geringem </w:t>
      </w:r>
      <w:proofErr w:type="spellStart"/>
      <w:r w:rsidR="006A3067" w:rsidRPr="006A3067">
        <w:rPr>
          <w:sz w:val="22"/>
          <w:szCs w:val="22"/>
        </w:rPr>
        <w:t>Jitter</w:t>
      </w:r>
      <w:proofErr w:type="spellEnd"/>
      <w:r w:rsidR="006A3067" w:rsidRPr="006A3067">
        <w:rPr>
          <w:sz w:val="22"/>
          <w:szCs w:val="22"/>
        </w:rPr>
        <w:t xml:space="preserve">. Das </w:t>
      </w:r>
      <w:proofErr w:type="spellStart"/>
      <w:r w:rsidR="006A3067" w:rsidRPr="006A3067">
        <w:rPr>
          <w:sz w:val="22"/>
          <w:szCs w:val="22"/>
        </w:rPr>
        <w:t>Triggersystem</w:t>
      </w:r>
      <w:proofErr w:type="spellEnd"/>
      <w:r w:rsidR="006A3067" w:rsidRPr="006A3067">
        <w:rPr>
          <w:sz w:val="22"/>
          <w:szCs w:val="22"/>
        </w:rPr>
        <w:t xml:space="preserve"> unterstützt mehrere leistungsstarke </w:t>
      </w:r>
      <w:proofErr w:type="spellStart"/>
      <w:r w:rsidR="006A3067" w:rsidRPr="006A3067">
        <w:rPr>
          <w:sz w:val="22"/>
          <w:szCs w:val="22"/>
        </w:rPr>
        <w:t>Triggermodi</w:t>
      </w:r>
      <w:proofErr w:type="spellEnd"/>
      <w:r w:rsidR="006A3067" w:rsidRPr="006A3067">
        <w:rPr>
          <w:sz w:val="22"/>
          <w:szCs w:val="22"/>
        </w:rPr>
        <w:t>, einschließlich der seriellen Bus-</w:t>
      </w:r>
      <w:proofErr w:type="spellStart"/>
      <w:r w:rsidR="006A3067" w:rsidRPr="006A3067">
        <w:rPr>
          <w:sz w:val="22"/>
          <w:szCs w:val="22"/>
        </w:rPr>
        <w:t>Triggerung</w:t>
      </w:r>
      <w:proofErr w:type="spellEnd"/>
      <w:r w:rsidR="006A3067" w:rsidRPr="006A3067">
        <w:rPr>
          <w:sz w:val="22"/>
          <w:szCs w:val="22"/>
        </w:rPr>
        <w:t xml:space="preserve">. Mit den Funktionen Verlaufswellenformaufzeichnung, Sequenzerfassung, Suchen und Navigieren </w:t>
      </w:r>
      <w:r w:rsidR="006A3067">
        <w:rPr>
          <w:sz w:val="22"/>
          <w:szCs w:val="22"/>
        </w:rPr>
        <w:t>lassen sich</w:t>
      </w:r>
      <w:r w:rsidR="006A3067" w:rsidRPr="006A3067">
        <w:rPr>
          <w:sz w:val="22"/>
          <w:szCs w:val="22"/>
        </w:rPr>
        <w:t xml:space="preserve"> erweiterte </w:t>
      </w:r>
      <w:r w:rsidR="006A3067">
        <w:rPr>
          <w:sz w:val="22"/>
          <w:szCs w:val="22"/>
        </w:rPr>
        <w:t>Wellenformaufzeichnungen erfassen</w:t>
      </w:r>
      <w:r w:rsidR="006A3067" w:rsidRPr="006A3067">
        <w:rPr>
          <w:sz w:val="22"/>
          <w:szCs w:val="22"/>
        </w:rPr>
        <w:t xml:space="preserve">, </w:t>
      </w:r>
      <w:r w:rsidR="006A3067">
        <w:rPr>
          <w:sz w:val="22"/>
          <w:szCs w:val="22"/>
        </w:rPr>
        <w:t>speichern und analysieren</w:t>
      </w:r>
      <w:r w:rsidR="006A3067" w:rsidRPr="006A3067">
        <w:rPr>
          <w:sz w:val="22"/>
          <w:szCs w:val="22"/>
        </w:rPr>
        <w:t>.</w:t>
      </w:r>
      <w:r w:rsidR="006A3067">
        <w:rPr>
          <w:sz w:val="22"/>
          <w:szCs w:val="22"/>
        </w:rPr>
        <w:t xml:space="preserve"> Neben einer umfassenden Auswahl</w:t>
      </w:r>
      <w:r w:rsidR="006A3067" w:rsidRPr="006A3067">
        <w:rPr>
          <w:sz w:val="22"/>
          <w:szCs w:val="22"/>
        </w:rPr>
        <w:t xml:space="preserve"> an Mess- und Rechenfunktionen</w:t>
      </w:r>
      <w:r w:rsidR="006A3067">
        <w:rPr>
          <w:sz w:val="22"/>
          <w:szCs w:val="22"/>
        </w:rPr>
        <w:t xml:space="preserve"> biete</w:t>
      </w:r>
      <w:r w:rsidR="00E13750">
        <w:rPr>
          <w:sz w:val="22"/>
          <w:szCs w:val="22"/>
        </w:rPr>
        <w:t xml:space="preserve">n die Oszilloskope der SDS2000X Plus </w:t>
      </w:r>
      <w:r w:rsidR="006A3067">
        <w:rPr>
          <w:sz w:val="22"/>
          <w:szCs w:val="22"/>
        </w:rPr>
        <w:t xml:space="preserve">Serie </w:t>
      </w:r>
      <w:r w:rsidR="006A3067" w:rsidRPr="006A3067">
        <w:rPr>
          <w:sz w:val="22"/>
          <w:szCs w:val="22"/>
        </w:rPr>
        <w:t>Optionen für einen 50-MHz-Wellenformgenerator sowie serielle Decodierung, Maskentest</w:t>
      </w:r>
      <w:r w:rsidR="006C2D7D">
        <w:rPr>
          <w:sz w:val="22"/>
          <w:szCs w:val="22"/>
        </w:rPr>
        <w:t xml:space="preserve"> und die oben genannten</w:t>
      </w:r>
      <w:r w:rsidR="00BA4624">
        <w:rPr>
          <w:sz w:val="22"/>
          <w:szCs w:val="22"/>
        </w:rPr>
        <w:t xml:space="preserve"> Funktionen</w:t>
      </w:r>
      <w:r w:rsidR="006A3067" w:rsidRPr="006A3067">
        <w:rPr>
          <w:sz w:val="22"/>
          <w:szCs w:val="22"/>
        </w:rPr>
        <w:t xml:space="preserve"> </w:t>
      </w:r>
      <w:r w:rsidR="00413C6C">
        <w:rPr>
          <w:sz w:val="22"/>
          <w:szCs w:val="22"/>
        </w:rPr>
        <w:t>BODE</w:t>
      </w:r>
      <w:r w:rsidR="006A3067" w:rsidRPr="006A3067">
        <w:rPr>
          <w:sz w:val="22"/>
          <w:szCs w:val="22"/>
        </w:rPr>
        <w:t xml:space="preserve">-Plot und Leistungsanalyse. </w:t>
      </w:r>
      <w:r w:rsidR="00BA4624">
        <w:rPr>
          <w:sz w:val="22"/>
          <w:szCs w:val="22"/>
        </w:rPr>
        <w:t xml:space="preserve">Mit der optionalen Leistungsanalyse-Option werden die Funktionen der der 2000X-Oszilloskope zusätzlich erweitert, und zwar um die volle Palette </w:t>
      </w:r>
      <w:r w:rsidR="00BA4624" w:rsidRPr="00661756">
        <w:rPr>
          <w:sz w:val="22"/>
          <w:szCs w:val="22"/>
        </w:rPr>
        <w:t xml:space="preserve">von </w:t>
      </w:r>
      <w:r w:rsidR="00BA4624">
        <w:rPr>
          <w:sz w:val="22"/>
          <w:szCs w:val="22"/>
        </w:rPr>
        <w:t xml:space="preserve">Leistungsmessungen und -analysen. </w:t>
      </w:r>
      <w:r w:rsidR="006A3067" w:rsidRPr="006A3067">
        <w:rPr>
          <w:sz w:val="22"/>
          <w:szCs w:val="22"/>
        </w:rPr>
        <w:t xml:space="preserve">Ein 10-Bit-Erfassungsmodus </w:t>
      </w:r>
      <w:r w:rsidR="006A3067">
        <w:rPr>
          <w:sz w:val="22"/>
          <w:szCs w:val="22"/>
        </w:rPr>
        <w:t>ermöglicht die Ausführung von Anwendungen</w:t>
      </w:r>
      <w:r w:rsidR="006A3067" w:rsidRPr="006A3067">
        <w:rPr>
          <w:sz w:val="22"/>
          <w:szCs w:val="22"/>
        </w:rPr>
        <w:t>, die eine Auflösung von mehr als 8 Bit erfordern.</w:t>
      </w:r>
      <w:r w:rsidR="00167CE7">
        <w:rPr>
          <w:sz w:val="22"/>
          <w:szCs w:val="22"/>
        </w:rPr>
        <w:t xml:space="preserve"> </w:t>
      </w:r>
    </w:p>
    <w:p w:rsidR="00873C9F" w:rsidRPr="009C7553" w:rsidRDefault="00873C9F" w:rsidP="00053715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sind die Oszilloskope der </w:t>
      </w:r>
      <w:proofErr w:type="spellStart"/>
      <w:r>
        <w:rPr>
          <w:sz w:val="22"/>
          <w:szCs w:val="22"/>
        </w:rPr>
        <w:t>Siglent</w:t>
      </w:r>
      <w:proofErr w:type="spellEnd"/>
      <w:r>
        <w:rPr>
          <w:sz w:val="22"/>
          <w:szCs w:val="22"/>
        </w:rPr>
        <w:t xml:space="preserve"> SDS2000X Plus Serie </w:t>
      </w:r>
      <w:r w:rsidRPr="009C7553">
        <w:rPr>
          <w:sz w:val="22"/>
          <w:szCs w:val="22"/>
        </w:rPr>
        <w:t>unter</w:t>
      </w:r>
      <w:r w:rsidRPr="009C7553">
        <w:rPr>
          <w:rFonts w:cstheme="minorHAnsi"/>
          <w:sz w:val="22"/>
          <w:szCs w:val="22"/>
        </w:rPr>
        <w:t xml:space="preserve"> </w:t>
      </w:r>
      <w:hyperlink r:id="rId7" w:history="1">
        <w:r w:rsidRPr="009C7553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Pr="009C7553">
        <w:rPr>
          <w:sz w:val="22"/>
          <w:szCs w:val="22"/>
        </w:rPr>
        <w:t>.</w:t>
      </w:r>
    </w:p>
    <w:p w:rsidR="008016C4" w:rsidRPr="009C7553" w:rsidRDefault="008016C4" w:rsidP="00053715">
      <w:pPr>
        <w:pStyle w:val="PR-Boilerplate-Head"/>
      </w:pPr>
      <w:r w:rsidRPr="009C7553">
        <w:t>Über Meilhaus Electronic:</w:t>
      </w:r>
    </w:p>
    <w:p w:rsidR="008016C4" w:rsidRPr="009C7553" w:rsidRDefault="008016C4" w:rsidP="00053715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053715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053715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053715">
      <w:pPr>
        <w:pStyle w:val="PR-Boilerplate-Head"/>
      </w:pPr>
      <w:r w:rsidRPr="009C7553">
        <w:t>Presse-Kontakt</w:t>
      </w:r>
    </w:p>
    <w:p w:rsidR="008016C4" w:rsidRPr="009C7553" w:rsidRDefault="008016C4" w:rsidP="00053715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053715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053715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053715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053715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053715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053715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053715">
      <w:pPr>
        <w:pStyle w:val="PR-Boilerplate-Anschrift"/>
      </w:pPr>
      <w:r w:rsidRPr="009C7553">
        <w:t>Am Sonnenlicht 2</w:t>
      </w:r>
    </w:p>
    <w:p w:rsidR="008016C4" w:rsidRPr="009C7553" w:rsidRDefault="008016C4" w:rsidP="00053715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053715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053715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E4406A" w:rsidP="00053715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5B42"/>
    <w:rsid w:val="0001767F"/>
    <w:rsid w:val="00017B80"/>
    <w:rsid w:val="0002303D"/>
    <w:rsid w:val="00026EA4"/>
    <w:rsid w:val="000351BE"/>
    <w:rsid w:val="000420A8"/>
    <w:rsid w:val="00053715"/>
    <w:rsid w:val="00056D08"/>
    <w:rsid w:val="000607FA"/>
    <w:rsid w:val="00060AD8"/>
    <w:rsid w:val="00060B9C"/>
    <w:rsid w:val="0006283A"/>
    <w:rsid w:val="00070E62"/>
    <w:rsid w:val="00073049"/>
    <w:rsid w:val="00076205"/>
    <w:rsid w:val="00082177"/>
    <w:rsid w:val="00082C1F"/>
    <w:rsid w:val="00092E10"/>
    <w:rsid w:val="00094B88"/>
    <w:rsid w:val="000C3133"/>
    <w:rsid w:val="000C68FC"/>
    <w:rsid w:val="000D0488"/>
    <w:rsid w:val="000D08CB"/>
    <w:rsid w:val="000D1B2E"/>
    <w:rsid w:val="000D22FA"/>
    <w:rsid w:val="000D3AF6"/>
    <w:rsid w:val="000D57EB"/>
    <w:rsid w:val="000D7FD4"/>
    <w:rsid w:val="000E21B3"/>
    <w:rsid w:val="000F055E"/>
    <w:rsid w:val="000F2393"/>
    <w:rsid w:val="000F647F"/>
    <w:rsid w:val="0010009F"/>
    <w:rsid w:val="001008CB"/>
    <w:rsid w:val="00101F0F"/>
    <w:rsid w:val="00102538"/>
    <w:rsid w:val="0010285D"/>
    <w:rsid w:val="00103FCB"/>
    <w:rsid w:val="001147A8"/>
    <w:rsid w:val="00116270"/>
    <w:rsid w:val="00117632"/>
    <w:rsid w:val="001250B5"/>
    <w:rsid w:val="0013747E"/>
    <w:rsid w:val="001379CC"/>
    <w:rsid w:val="001404D7"/>
    <w:rsid w:val="00143419"/>
    <w:rsid w:val="00154D5F"/>
    <w:rsid w:val="00160F8C"/>
    <w:rsid w:val="00162B1D"/>
    <w:rsid w:val="00166551"/>
    <w:rsid w:val="00167CE7"/>
    <w:rsid w:val="00171CFA"/>
    <w:rsid w:val="00171F6B"/>
    <w:rsid w:val="00173FBF"/>
    <w:rsid w:val="0018149A"/>
    <w:rsid w:val="0019224C"/>
    <w:rsid w:val="00194C78"/>
    <w:rsid w:val="001B07D8"/>
    <w:rsid w:val="001C2236"/>
    <w:rsid w:val="001C2326"/>
    <w:rsid w:val="001C5897"/>
    <w:rsid w:val="001C771F"/>
    <w:rsid w:val="001D0DD1"/>
    <w:rsid w:val="001D0FD4"/>
    <w:rsid w:val="001D2634"/>
    <w:rsid w:val="001D4058"/>
    <w:rsid w:val="001D61F5"/>
    <w:rsid w:val="001D6D3C"/>
    <w:rsid w:val="001D7783"/>
    <w:rsid w:val="001E0D93"/>
    <w:rsid w:val="001E1899"/>
    <w:rsid w:val="001E350D"/>
    <w:rsid w:val="001E4A3A"/>
    <w:rsid w:val="001E4E4A"/>
    <w:rsid w:val="001F05F2"/>
    <w:rsid w:val="001F3E22"/>
    <w:rsid w:val="001F7F4F"/>
    <w:rsid w:val="00220FBF"/>
    <w:rsid w:val="00227898"/>
    <w:rsid w:val="002308D0"/>
    <w:rsid w:val="00233252"/>
    <w:rsid w:val="0023327D"/>
    <w:rsid w:val="002409C1"/>
    <w:rsid w:val="002415C7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0D2F"/>
    <w:rsid w:val="00294FF7"/>
    <w:rsid w:val="00295B85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D3424"/>
    <w:rsid w:val="002D6D22"/>
    <w:rsid w:val="002E140B"/>
    <w:rsid w:val="002E6F10"/>
    <w:rsid w:val="002E7891"/>
    <w:rsid w:val="002F36F5"/>
    <w:rsid w:val="002F6F39"/>
    <w:rsid w:val="002F7C95"/>
    <w:rsid w:val="002F7DC3"/>
    <w:rsid w:val="00302920"/>
    <w:rsid w:val="0031171F"/>
    <w:rsid w:val="00326A6A"/>
    <w:rsid w:val="00327126"/>
    <w:rsid w:val="00343968"/>
    <w:rsid w:val="003470D7"/>
    <w:rsid w:val="00347520"/>
    <w:rsid w:val="00351D8F"/>
    <w:rsid w:val="00355F74"/>
    <w:rsid w:val="00361E0D"/>
    <w:rsid w:val="00370BE6"/>
    <w:rsid w:val="00371725"/>
    <w:rsid w:val="00382015"/>
    <w:rsid w:val="003831E6"/>
    <w:rsid w:val="003854EB"/>
    <w:rsid w:val="003A32C4"/>
    <w:rsid w:val="003A58E3"/>
    <w:rsid w:val="003B3C4D"/>
    <w:rsid w:val="003B695F"/>
    <w:rsid w:val="003C1A88"/>
    <w:rsid w:val="003C2854"/>
    <w:rsid w:val="003C6A58"/>
    <w:rsid w:val="003C77F3"/>
    <w:rsid w:val="003D0EBE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13C6C"/>
    <w:rsid w:val="004219CB"/>
    <w:rsid w:val="004274DE"/>
    <w:rsid w:val="004302E7"/>
    <w:rsid w:val="0043156D"/>
    <w:rsid w:val="00431D21"/>
    <w:rsid w:val="00431D3F"/>
    <w:rsid w:val="004379C5"/>
    <w:rsid w:val="00441A65"/>
    <w:rsid w:val="004442C5"/>
    <w:rsid w:val="004442F0"/>
    <w:rsid w:val="00444F61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34EC"/>
    <w:rsid w:val="004A51A5"/>
    <w:rsid w:val="004A6E22"/>
    <w:rsid w:val="004B34FF"/>
    <w:rsid w:val="004C190F"/>
    <w:rsid w:val="004D3307"/>
    <w:rsid w:val="004D3726"/>
    <w:rsid w:val="004D70C7"/>
    <w:rsid w:val="004E0FAF"/>
    <w:rsid w:val="004E2B13"/>
    <w:rsid w:val="004E376A"/>
    <w:rsid w:val="004F19A6"/>
    <w:rsid w:val="004F3309"/>
    <w:rsid w:val="004F5DCB"/>
    <w:rsid w:val="004F6297"/>
    <w:rsid w:val="005122B3"/>
    <w:rsid w:val="005151FE"/>
    <w:rsid w:val="00517B5B"/>
    <w:rsid w:val="0052379D"/>
    <w:rsid w:val="0053596C"/>
    <w:rsid w:val="00535D80"/>
    <w:rsid w:val="0053658D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469B"/>
    <w:rsid w:val="005C54BD"/>
    <w:rsid w:val="005C6229"/>
    <w:rsid w:val="005D0EA4"/>
    <w:rsid w:val="005D585F"/>
    <w:rsid w:val="005E2C72"/>
    <w:rsid w:val="005E31DB"/>
    <w:rsid w:val="005E3F4A"/>
    <w:rsid w:val="005E5D33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11EAC"/>
    <w:rsid w:val="00612AB4"/>
    <w:rsid w:val="00612D26"/>
    <w:rsid w:val="0061495C"/>
    <w:rsid w:val="00615D3D"/>
    <w:rsid w:val="00622683"/>
    <w:rsid w:val="006227F7"/>
    <w:rsid w:val="00622F7E"/>
    <w:rsid w:val="006245B4"/>
    <w:rsid w:val="006258BD"/>
    <w:rsid w:val="00630FFF"/>
    <w:rsid w:val="00632AAD"/>
    <w:rsid w:val="006333A0"/>
    <w:rsid w:val="0064174A"/>
    <w:rsid w:val="00650411"/>
    <w:rsid w:val="006530C4"/>
    <w:rsid w:val="00660439"/>
    <w:rsid w:val="00661756"/>
    <w:rsid w:val="00662FEA"/>
    <w:rsid w:val="00676B88"/>
    <w:rsid w:val="00682BDB"/>
    <w:rsid w:val="00691740"/>
    <w:rsid w:val="006922D1"/>
    <w:rsid w:val="006926E5"/>
    <w:rsid w:val="00694701"/>
    <w:rsid w:val="00694DAF"/>
    <w:rsid w:val="00697116"/>
    <w:rsid w:val="006A15A2"/>
    <w:rsid w:val="006A3067"/>
    <w:rsid w:val="006A329A"/>
    <w:rsid w:val="006A71E5"/>
    <w:rsid w:val="006A783A"/>
    <w:rsid w:val="006A79E2"/>
    <w:rsid w:val="006B16B1"/>
    <w:rsid w:val="006B1F83"/>
    <w:rsid w:val="006B2567"/>
    <w:rsid w:val="006B5DD8"/>
    <w:rsid w:val="006C2257"/>
    <w:rsid w:val="006C2D7D"/>
    <w:rsid w:val="006D0EFC"/>
    <w:rsid w:val="006D22D3"/>
    <w:rsid w:val="006D4FB4"/>
    <w:rsid w:val="006D680C"/>
    <w:rsid w:val="006E0E42"/>
    <w:rsid w:val="006E0FE3"/>
    <w:rsid w:val="006E3EA8"/>
    <w:rsid w:val="006F1693"/>
    <w:rsid w:val="006F75D0"/>
    <w:rsid w:val="00703C50"/>
    <w:rsid w:val="00704322"/>
    <w:rsid w:val="00705733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67F2"/>
    <w:rsid w:val="0076020E"/>
    <w:rsid w:val="00764ADA"/>
    <w:rsid w:val="00774B19"/>
    <w:rsid w:val="0077784B"/>
    <w:rsid w:val="00782746"/>
    <w:rsid w:val="0078382D"/>
    <w:rsid w:val="007905D4"/>
    <w:rsid w:val="0079327B"/>
    <w:rsid w:val="007953C3"/>
    <w:rsid w:val="007A06B4"/>
    <w:rsid w:val="007A12DD"/>
    <w:rsid w:val="007A6E0D"/>
    <w:rsid w:val="007A7D33"/>
    <w:rsid w:val="007B028F"/>
    <w:rsid w:val="007C731B"/>
    <w:rsid w:val="007D34F2"/>
    <w:rsid w:val="007F0F36"/>
    <w:rsid w:val="007F3150"/>
    <w:rsid w:val="007F6853"/>
    <w:rsid w:val="007F6EEF"/>
    <w:rsid w:val="008016C4"/>
    <w:rsid w:val="008065E0"/>
    <w:rsid w:val="00812BDA"/>
    <w:rsid w:val="00814362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246A"/>
    <w:rsid w:val="00833706"/>
    <w:rsid w:val="008370B3"/>
    <w:rsid w:val="00840B95"/>
    <w:rsid w:val="0084212D"/>
    <w:rsid w:val="008437E0"/>
    <w:rsid w:val="00845DD2"/>
    <w:rsid w:val="00850E74"/>
    <w:rsid w:val="00851F17"/>
    <w:rsid w:val="00853C70"/>
    <w:rsid w:val="00864017"/>
    <w:rsid w:val="00864A72"/>
    <w:rsid w:val="00864C3D"/>
    <w:rsid w:val="00867422"/>
    <w:rsid w:val="00867977"/>
    <w:rsid w:val="00867E6F"/>
    <w:rsid w:val="0087100D"/>
    <w:rsid w:val="00873C9F"/>
    <w:rsid w:val="00882F54"/>
    <w:rsid w:val="0089120E"/>
    <w:rsid w:val="00891CD9"/>
    <w:rsid w:val="008939B7"/>
    <w:rsid w:val="00897260"/>
    <w:rsid w:val="008A05A1"/>
    <w:rsid w:val="008A1F0B"/>
    <w:rsid w:val="008B0FB8"/>
    <w:rsid w:val="008B1599"/>
    <w:rsid w:val="008B21FC"/>
    <w:rsid w:val="008B29C1"/>
    <w:rsid w:val="008B33BE"/>
    <w:rsid w:val="008B3F74"/>
    <w:rsid w:val="008C1DFA"/>
    <w:rsid w:val="008C5873"/>
    <w:rsid w:val="008D1487"/>
    <w:rsid w:val="008D1638"/>
    <w:rsid w:val="008D442D"/>
    <w:rsid w:val="008E3F02"/>
    <w:rsid w:val="008E6C98"/>
    <w:rsid w:val="008F0C8C"/>
    <w:rsid w:val="008F0D9C"/>
    <w:rsid w:val="008F28A6"/>
    <w:rsid w:val="00902A3E"/>
    <w:rsid w:val="00905179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27361"/>
    <w:rsid w:val="009275D9"/>
    <w:rsid w:val="0093547E"/>
    <w:rsid w:val="009446BF"/>
    <w:rsid w:val="0095112B"/>
    <w:rsid w:val="00955DA9"/>
    <w:rsid w:val="00961DFF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32FD"/>
    <w:rsid w:val="0099463F"/>
    <w:rsid w:val="0099574D"/>
    <w:rsid w:val="00997109"/>
    <w:rsid w:val="009A0E2D"/>
    <w:rsid w:val="009A4FD3"/>
    <w:rsid w:val="009A533F"/>
    <w:rsid w:val="009B1470"/>
    <w:rsid w:val="009B2EBB"/>
    <w:rsid w:val="009C0D9F"/>
    <w:rsid w:val="009C425B"/>
    <w:rsid w:val="009C7328"/>
    <w:rsid w:val="009C7553"/>
    <w:rsid w:val="009C75C0"/>
    <w:rsid w:val="009D0542"/>
    <w:rsid w:val="009D425B"/>
    <w:rsid w:val="009E1A97"/>
    <w:rsid w:val="009E3AE8"/>
    <w:rsid w:val="009E6864"/>
    <w:rsid w:val="009E7363"/>
    <w:rsid w:val="009F1272"/>
    <w:rsid w:val="009F1A2D"/>
    <w:rsid w:val="009F615E"/>
    <w:rsid w:val="009F7903"/>
    <w:rsid w:val="00A04259"/>
    <w:rsid w:val="00A1055C"/>
    <w:rsid w:val="00A10CD9"/>
    <w:rsid w:val="00A129AF"/>
    <w:rsid w:val="00A17560"/>
    <w:rsid w:val="00A23CD3"/>
    <w:rsid w:val="00A23EF6"/>
    <w:rsid w:val="00A26EC3"/>
    <w:rsid w:val="00A3006B"/>
    <w:rsid w:val="00A34A3F"/>
    <w:rsid w:val="00A3720B"/>
    <w:rsid w:val="00A40833"/>
    <w:rsid w:val="00A4240F"/>
    <w:rsid w:val="00A437CA"/>
    <w:rsid w:val="00A45DA5"/>
    <w:rsid w:val="00A574D0"/>
    <w:rsid w:val="00A57C13"/>
    <w:rsid w:val="00A601DB"/>
    <w:rsid w:val="00A628C5"/>
    <w:rsid w:val="00A64EA8"/>
    <w:rsid w:val="00A67B13"/>
    <w:rsid w:val="00A736DE"/>
    <w:rsid w:val="00A75A5E"/>
    <w:rsid w:val="00A82A0A"/>
    <w:rsid w:val="00A849A3"/>
    <w:rsid w:val="00A9058A"/>
    <w:rsid w:val="00A91381"/>
    <w:rsid w:val="00AA0E89"/>
    <w:rsid w:val="00AA1C98"/>
    <w:rsid w:val="00AA6ED0"/>
    <w:rsid w:val="00AA7EC8"/>
    <w:rsid w:val="00AB2DDD"/>
    <w:rsid w:val="00AB69B1"/>
    <w:rsid w:val="00AB7FF7"/>
    <w:rsid w:val="00AC594F"/>
    <w:rsid w:val="00AC6B60"/>
    <w:rsid w:val="00AC6C1C"/>
    <w:rsid w:val="00AC725A"/>
    <w:rsid w:val="00AD0D6F"/>
    <w:rsid w:val="00AD4AAD"/>
    <w:rsid w:val="00AE1BF9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25F0C"/>
    <w:rsid w:val="00B31FE6"/>
    <w:rsid w:val="00B378BA"/>
    <w:rsid w:val="00B41A0E"/>
    <w:rsid w:val="00B445D7"/>
    <w:rsid w:val="00B44ED4"/>
    <w:rsid w:val="00B50543"/>
    <w:rsid w:val="00B5303F"/>
    <w:rsid w:val="00B5571D"/>
    <w:rsid w:val="00B55B9C"/>
    <w:rsid w:val="00B56655"/>
    <w:rsid w:val="00B5785C"/>
    <w:rsid w:val="00B60948"/>
    <w:rsid w:val="00B70304"/>
    <w:rsid w:val="00B725BD"/>
    <w:rsid w:val="00B74577"/>
    <w:rsid w:val="00B75E01"/>
    <w:rsid w:val="00B7612E"/>
    <w:rsid w:val="00B76346"/>
    <w:rsid w:val="00B82CC2"/>
    <w:rsid w:val="00B87FAB"/>
    <w:rsid w:val="00B9221F"/>
    <w:rsid w:val="00B925FC"/>
    <w:rsid w:val="00B92D7A"/>
    <w:rsid w:val="00B93EAB"/>
    <w:rsid w:val="00BA0CA6"/>
    <w:rsid w:val="00BA1948"/>
    <w:rsid w:val="00BA4624"/>
    <w:rsid w:val="00BB25F8"/>
    <w:rsid w:val="00BB6897"/>
    <w:rsid w:val="00BB7D95"/>
    <w:rsid w:val="00BC245A"/>
    <w:rsid w:val="00BD4AC9"/>
    <w:rsid w:val="00BD50D9"/>
    <w:rsid w:val="00BE17AE"/>
    <w:rsid w:val="00BE73AC"/>
    <w:rsid w:val="00BE759E"/>
    <w:rsid w:val="00BF0168"/>
    <w:rsid w:val="00BF01B7"/>
    <w:rsid w:val="00BF23F4"/>
    <w:rsid w:val="00BF2E2A"/>
    <w:rsid w:val="00C1355A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53949"/>
    <w:rsid w:val="00C60D5B"/>
    <w:rsid w:val="00C70662"/>
    <w:rsid w:val="00C73243"/>
    <w:rsid w:val="00C732B2"/>
    <w:rsid w:val="00C76538"/>
    <w:rsid w:val="00C821FD"/>
    <w:rsid w:val="00C854D5"/>
    <w:rsid w:val="00C857B9"/>
    <w:rsid w:val="00C86E75"/>
    <w:rsid w:val="00CA09ED"/>
    <w:rsid w:val="00CA1867"/>
    <w:rsid w:val="00CA1E3B"/>
    <w:rsid w:val="00CA2601"/>
    <w:rsid w:val="00CA3B18"/>
    <w:rsid w:val="00CA738B"/>
    <w:rsid w:val="00CA7B0B"/>
    <w:rsid w:val="00CB02D3"/>
    <w:rsid w:val="00CB3F3B"/>
    <w:rsid w:val="00CB6F29"/>
    <w:rsid w:val="00CC08F8"/>
    <w:rsid w:val="00CC2070"/>
    <w:rsid w:val="00CC5404"/>
    <w:rsid w:val="00CD1132"/>
    <w:rsid w:val="00CD3F51"/>
    <w:rsid w:val="00CE081C"/>
    <w:rsid w:val="00CE276A"/>
    <w:rsid w:val="00CE56F2"/>
    <w:rsid w:val="00CF54BF"/>
    <w:rsid w:val="00CF7B3D"/>
    <w:rsid w:val="00D019DB"/>
    <w:rsid w:val="00D101A2"/>
    <w:rsid w:val="00D110B7"/>
    <w:rsid w:val="00D1128C"/>
    <w:rsid w:val="00D14118"/>
    <w:rsid w:val="00D15598"/>
    <w:rsid w:val="00D15B21"/>
    <w:rsid w:val="00D15CBA"/>
    <w:rsid w:val="00D238AB"/>
    <w:rsid w:val="00D26535"/>
    <w:rsid w:val="00D370BA"/>
    <w:rsid w:val="00D5214F"/>
    <w:rsid w:val="00D52AB3"/>
    <w:rsid w:val="00D60AAB"/>
    <w:rsid w:val="00D622E6"/>
    <w:rsid w:val="00D66A00"/>
    <w:rsid w:val="00D715B1"/>
    <w:rsid w:val="00D7184C"/>
    <w:rsid w:val="00D73329"/>
    <w:rsid w:val="00D75487"/>
    <w:rsid w:val="00D76B6D"/>
    <w:rsid w:val="00D77FAC"/>
    <w:rsid w:val="00D84EE0"/>
    <w:rsid w:val="00D87567"/>
    <w:rsid w:val="00D90C67"/>
    <w:rsid w:val="00D90E29"/>
    <w:rsid w:val="00D91F6A"/>
    <w:rsid w:val="00DA0CC2"/>
    <w:rsid w:val="00DA4B7D"/>
    <w:rsid w:val="00DA7370"/>
    <w:rsid w:val="00DB2A4E"/>
    <w:rsid w:val="00DB616C"/>
    <w:rsid w:val="00DC2C75"/>
    <w:rsid w:val="00DD47F7"/>
    <w:rsid w:val="00DD5AA2"/>
    <w:rsid w:val="00DE6127"/>
    <w:rsid w:val="00DF7AE6"/>
    <w:rsid w:val="00E03100"/>
    <w:rsid w:val="00E05F54"/>
    <w:rsid w:val="00E13750"/>
    <w:rsid w:val="00E141AC"/>
    <w:rsid w:val="00E1709F"/>
    <w:rsid w:val="00E17497"/>
    <w:rsid w:val="00E25F7F"/>
    <w:rsid w:val="00E30B2D"/>
    <w:rsid w:val="00E41736"/>
    <w:rsid w:val="00E4406A"/>
    <w:rsid w:val="00E50E62"/>
    <w:rsid w:val="00E5305F"/>
    <w:rsid w:val="00E538D5"/>
    <w:rsid w:val="00E53D3B"/>
    <w:rsid w:val="00E64A9F"/>
    <w:rsid w:val="00E74F45"/>
    <w:rsid w:val="00E81723"/>
    <w:rsid w:val="00E81765"/>
    <w:rsid w:val="00E82C79"/>
    <w:rsid w:val="00E83D07"/>
    <w:rsid w:val="00E84553"/>
    <w:rsid w:val="00E851AA"/>
    <w:rsid w:val="00E876DF"/>
    <w:rsid w:val="00E90B6F"/>
    <w:rsid w:val="00E93AA7"/>
    <w:rsid w:val="00E961F4"/>
    <w:rsid w:val="00EA0165"/>
    <w:rsid w:val="00EA1365"/>
    <w:rsid w:val="00EA2627"/>
    <w:rsid w:val="00EA3682"/>
    <w:rsid w:val="00EA562D"/>
    <w:rsid w:val="00EB5B41"/>
    <w:rsid w:val="00EB73F4"/>
    <w:rsid w:val="00EB7DEA"/>
    <w:rsid w:val="00EC46C3"/>
    <w:rsid w:val="00ED5FA8"/>
    <w:rsid w:val="00ED6BB7"/>
    <w:rsid w:val="00EE3623"/>
    <w:rsid w:val="00EF0DD1"/>
    <w:rsid w:val="00EF3E9B"/>
    <w:rsid w:val="00EF6238"/>
    <w:rsid w:val="00F136E1"/>
    <w:rsid w:val="00F17870"/>
    <w:rsid w:val="00F1796E"/>
    <w:rsid w:val="00F23C96"/>
    <w:rsid w:val="00F24640"/>
    <w:rsid w:val="00F25481"/>
    <w:rsid w:val="00F25796"/>
    <w:rsid w:val="00F26BB6"/>
    <w:rsid w:val="00F346DC"/>
    <w:rsid w:val="00F44024"/>
    <w:rsid w:val="00F465AF"/>
    <w:rsid w:val="00F4737C"/>
    <w:rsid w:val="00F54376"/>
    <w:rsid w:val="00F5469C"/>
    <w:rsid w:val="00F54D30"/>
    <w:rsid w:val="00F57819"/>
    <w:rsid w:val="00F65A09"/>
    <w:rsid w:val="00F672D0"/>
    <w:rsid w:val="00F673F9"/>
    <w:rsid w:val="00F7324B"/>
    <w:rsid w:val="00F826F4"/>
    <w:rsid w:val="00F93802"/>
    <w:rsid w:val="00FA0625"/>
    <w:rsid w:val="00FA6B99"/>
    <w:rsid w:val="00FA788D"/>
    <w:rsid w:val="00FB0104"/>
    <w:rsid w:val="00FB6B27"/>
    <w:rsid w:val="00FB7332"/>
    <w:rsid w:val="00FC16CE"/>
    <w:rsid w:val="00FC1C92"/>
    <w:rsid w:val="00FC55B6"/>
    <w:rsid w:val="00FC56F4"/>
    <w:rsid w:val="00FD3596"/>
    <w:rsid w:val="00FD7DB9"/>
    <w:rsid w:val="00FF1A17"/>
    <w:rsid w:val="00FF32A4"/>
    <w:rsid w:val="00FF32ED"/>
    <w:rsid w:val="00FF3843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D9B8-BDC8-4584-A2E1-3F31AE90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93</cp:revision>
  <cp:lastPrinted>2018-03-07T09:44:00Z</cp:lastPrinted>
  <dcterms:created xsi:type="dcterms:W3CDTF">2020-01-22T10:21:00Z</dcterms:created>
  <dcterms:modified xsi:type="dcterms:W3CDTF">2020-03-03T07:52:00Z</dcterms:modified>
</cp:coreProperties>
</file>