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F3C51" w14:textId="5DEA304A" w:rsidR="0031171F" w:rsidRPr="00192D41" w:rsidRDefault="005545F0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574BB735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625089">
        <w:t>Mai</w:t>
      </w:r>
      <w:r w:rsidR="00EE4FE7">
        <w:t xml:space="preserve"> 202</w:t>
      </w:r>
      <w:r w:rsidR="00E642D6">
        <w:t>4</w:t>
      </w:r>
    </w:p>
    <w:p w14:paraId="4838997B" w14:textId="69EEFE94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625089">
          <w:rPr>
            <w:rStyle w:val="Hyperlink"/>
          </w:rPr>
          <w:t>https://www.meilhaus.de/about/press/2024-2</w:t>
        </w:r>
      </w:hyperlink>
      <w:r w:rsidR="00007979" w:rsidRPr="00192D41">
        <w:br/>
      </w:r>
      <w:r w:rsidR="003F637A" w:rsidRPr="003F637A">
        <w:t>PR1</w:t>
      </w:r>
      <w:r w:rsidR="009457CC">
        <w:t>0</w:t>
      </w:r>
      <w:r w:rsidR="003F637A" w:rsidRPr="003F637A">
        <w:t>-2024-Rohde-und-Schwarz-NPA-NGC</w:t>
      </w:r>
      <w:r w:rsidR="00773409">
        <w:t>.</w:t>
      </w:r>
      <w:r w:rsidR="00007979" w:rsidRPr="00192D41">
        <w:t>docx</w:t>
      </w:r>
      <w:r w:rsidR="00007979" w:rsidRPr="00192D41">
        <w:br/>
      </w:r>
      <w:r w:rsidR="003F637A" w:rsidRPr="003F637A">
        <w:t>PR1</w:t>
      </w:r>
      <w:r w:rsidR="009457CC">
        <w:t>0</w:t>
      </w:r>
      <w:r w:rsidR="003F637A" w:rsidRPr="003F637A">
        <w:t>-2024-Rohde-und-Schwarz-NPA-NGC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3F637A" w:rsidRPr="003F637A">
        <w:t>PR1</w:t>
      </w:r>
      <w:r w:rsidR="009457CC">
        <w:t>0</w:t>
      </w:r>
      <w:r w:rsidR="003F637A" w:rsidRPr="003F637A">
        <w:t>-2024-Rohde-und-Schwarz-NPA-NGC</w:t>
      </w:r>
      <w:r w:rsidR="00625089">
        <w:t>-</w:t>
      </w:r>
      <w:r w:rsidR="00406161" w:rsidRPr="00192D41">
        <w:t>2</w:t>
      </w:r>
      <w:r w:rsidR="00007979" w:rsidRPr="00192D41">
        <w:t>.jpg</w:t>
      </w:r>
    </w:p>
    <w:p w14:paraId="3E64DEB9" w14:textId="7F64CB1D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3F637A">
        <w:rPr>
          <w:lang w:val="en-US"/>
        </w:rPr>
        <w:t>Rohde und Schwarz NPA, NGC 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39DB5487" w:rsidR="002A1835" w:rsidRPr="0031677D" w:rsidRDefault="00E3073B" w:rsidP="006E0FE3">
      <w:pPr>
        <w:pStyle w:val="PR-Head1"/>
      </w:pPr>
      <w:bookmarkStart w:id="0" w:name="_Hlk164343500"/>
      <w:r w:rsidRPr="00E3073B">
        <w:t>Leistungsanalysatoren bis 12 kW</w:t>
      </w:r>
      <w:r>
        <w:t xml:space="preserve">, </w:t>
      </w:r>
      <w:r w:rsidRPr="00E3073B">
        <w:t xml:space="preserve">DC-Stromversorgungen </w:t>
      </w:r>
      <w:r>
        <w:br/>
      </w:r>
      <w:bookmarkEnd w:id="0"/>
      <w:r w:rsidRPr="00E3073B">
        <w:t>bis 32 V/10 A/100 W</w:t>
      </w:r>
    </w:p>
    <w:p w14:paraId="7EE52096" w14:textId="20C595F2" w:rsidR="001B48D6" w:rsidRDefault="00E3073B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 xml:space="preserve">Rohde </w:t>
      </w:r>
      <w:r w:rsidR="0066621E">
        <w:rPr>
          <w:i/>
          <w:color w:val="000000"/>
          <w:sz w:val="32"/>
          <w:szCs w:val="28"/>
        </w:rPr>
        <w:t>&amp;</w:t>
      </w:r>
      <w:r>
        <w:rPr>
          <w:i/>
          <w:color w:val="000000"/>
          <w:sz w:val="32"/>
          <w:szCs w:val="28"/>
        </w:rPr>
        <w:t xml:space="preserve"> Schwarz NPA und NGC</w:t>
      </w:r>
    </w:p>
    <w:p w14:paraId="5CB3BFA1" w14:textId="07141619" w:rsidR="00E51F8C" w:rsidRDefault="00116270" w:rsidP="00AA2A4B">
      <w:pPr>
        <w:pStyle w:val="PR-FT"/>
        <w:rPr>
          <w:b/>
          <w:bCs/>
        </w:rPr>
      </w:pPr>
      <w:r w:rsidRPr="000C2CB9">
        <w:rPr>
          <w:b/>
        </w:rPr>
        <w:t xml:space="preserve">Alling, </w:t>
      </w:r>
      <w:r w:rsidR="00625089">
        <w:rPr>
          <w:b/>
        </w:rPr>
        <w:t>Mai</w:t>
      </w:r>
      <w:r w:rsidR="00C5292D">
        <w:rPr>
          <w:b/>
        </w:rPr>
        <w:t xml:space="preserve"> 202</w:t>
      </w:r>
      <w:r w:rsidR="00E642D6">
        <w:rPr>
          <w:b/>
        </w:rPr>
        <w:t>4</w:t>
      </w:r>
      <w:r w:rsidR="00B033E5" w:rsidRPr="000C2CB9">
        <w:rPr>
          <w:b/>
        </w:rPr>
        <w:t xml:space="preserve"> –</w:t>
      </w:r>
      <w:r w:rsidR="0019314E">
        <w:rPr>
          <w:b/>
        </w:rPr>
        <w:t xml:space="preserve"> </w:t>
      </w:r>
      <w:r w:rsidR="00E51F8C">
        <w:rPr>
          <w:b/>
          <w:bCs/>
        </w:rPr>
        <w:t>Die NPA-Serie von Rohde</w:t>
      </w:r>
      <w:r w:rsidR="0066621E">
        <w:rPr>
          <w:b/>
          <w:bCs/>
        </w:rPr>
        <w:t xml:space="preserve"> </w:t>
      </w:r>
      <w:r w:rsidR="00E51F8C">
        <w:rPr>
          <w:b/>
          <w:bCs/>
        </w:rPr>
        <w:t>&amp;</w:t>
      </w:r>
      <w:r w:rsidR="0066621E">
        <w:rPr>
          <w:b/>
          <w:bCs/>
        </w:rPr>
        <w:t xml:space="preserve"> </w:t>
      </w:r>
      <w:r w:rsidR="00E51F8C">
        <w:rPr>
          <w:b/>
          <w:bCs/>
        </w:rPr>
        <w:t>Schwarz ist eine Familie von kompakten Leistungs-Analysatoren. Die Tester sind für die Charakterisierung von AC/DC-Last- oder Ruhestrom ausgelegt und haben eine Grundgenauigkeit von 0,05%. Die Analysatoren ermöglichen Leistungsmessungen in einem breiten Spektrum von 50 µW bis 12 kW und ermöglichen die Signalerfassung von DC bis 100 kHz bei einer Abtastrate von 500 kS/s. Neben der numerischen Anzeige von 26 kritischen Parametern bieten die Geräte je nach gewähltem Modell optionale grafische Funktionen und Konformitäts-Protokolle, die den Industriestandards entsprechen.</w:t>
      </w:r>
    </w:p>
    <w:p w14:paraId="339D209A" w14:textId="3E1B1E46" w:rsidR="00AD7E59" w:rsidRDefault="00AD7E59" w:rsidP="00AD7E59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Bei den Geräten der NPA-Serie handelt es sich um k</w:t>
      </w:r>
      <w:r w:rsidRPr="000D7AE7">
        <w:rPr>
          <w:rFonts w:asciiTheme="majorHAnsi" w:eastAsia="Times New Roman" w:hAnsiTheme="majorHAnsi" w:cstheme="majorHAnsi"/>
          <w:sz w:val="22"/>
          <w:szCs w:val="24"/>
        </w:rPr>
        <w:t>ompakte Leistungs-Analysatoren für die Charakterisierung von AC/DC-Last- oder Ruhestrom.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Die Serie besteht aus den drei Modellen </w:t>
      </w:r>
      <w:r w:rsidRPr="006D6D10">
        <w:rPr>
          <w:rFonts w:asciiTheme="majorHAnsi" w:eastAsia="Times New Roman" w:hAnsiTheme="majorHAnsi" w:cstheme="majorHAnsi"/>
          <w:sz w:val="22"/>
          <w:szCs w:val="24"/>
        </w:rPr>
        <w:t>NPA101</w:t>
      </w:r>
      <w:r>
        <w:rPr>
          <w:rFonts w:asciiTheme="majorHAnsi" w:eastAsia="Times New Roman" w:hAnsiTheme="majorHAnsi" w:cstheme="majorHAnsi"/>
          <w:sz w:val="22"/>
          <w:szCs w:val="24"/>
        </w:rPr>
        <w:t>, NP</w:t>
      </w:r>
      <w:r w:rsidRPr="006D6D10">
        <w:rPr>
          <w:rFonts w:asciiTheme="majorHAnsi" w:eastAsia="Times New Roman" w:hAnsiTheme="majorHAnsi" w:cstheme="majorHAnsi"/>
          <w:sz w:val="22"/>
          <w:szCs w:val="24"/>
        </w:rPr>
        <w:t>A501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und</w:t>
      </w:r>
      <w:r w:rsidR="001F3BAF" w:rsidRPr="001F3BAF">
        <w:t xml:space="preserve"> </w:t>
      </w:r>
      <w:r w:rsidR="001F3BAF" w:rsidRPr="001F3BAF">
        <w:rPr>
          <w:rFonts w:asciiTheme="majorHAnsi" w:eastAsia="Times New Roman" w:hAnsiTheme="majorHAnsi" w:cstheme="majorHAnsi"/>
          <w:sz w:val="22"/>
          <w:szCs w:val="24"/>
        </w:rPr>
        <w:t>NPA701</w:t>
      </w:r>
      <w:r>
        <w:rPr>
          <w:rFonts w:asciiTheme="majorHAnsi" w:eastAsia="Times New Roman" w:hAnsiTheme="majorHAnsi" w:cstheme="majorHAnsi"/>
          <w:sz w:val="22"/>
          <w:szCs w:val="24"/>
        </w:rPr>
        <w:t>. Alle Modelle</w:t>
      </w:r>
      <w:r w:rsidRPr="003A1401">
        <w:rPr>
          <w:rFonts w:asciiTheme="majorHAnsi" w:eastAsia="Times New Roman" w:hAnsiTheme="majorHAnsi" w:cstheme="majorHAnsi"/>
          <w:sz w:val="22"/>
          <w:szCs w:val="24"/>
        </w:rPr>
        <w:t xml:space="preserve"> enthalten dieselben 23 Standardmessungen für Energie, Leistung, Strom, Spannung, harmonische Verzerrung und Spannung. </w:t>
      </w:r>
      <w:r>
        <w:rPr>
          <w:rFonts w:asciiTheme="majorHAnsi" w:eastAsia="Times New Roman" w:hAnsiTheme="majorHAnsi" w:cstheme="majorHAnsi"/>
          <w:sz w:val="22"/>
          <w:szCs w:val="24"/>
        </w:rPr>
        <w:t>Aus</w:t>
      </w:r>
      <w:r w:rsidRPr="003A1401">
        <w:rPr>
          <w:rFonts w:asciiTheme="majorHAnsi" w:eastAsia="Times New Roman" w:hAnsiTheme="majorHAnsi" w:cstheme="majorHAnsi"/>
          <w:sz w:val="22"/>
          <w:szCs w:val="24"/>
        </w:rPr>
        <w:t xml:space="preserve"> 37 Messungen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können bis </w:t>
      </w:r>
      <w:r w:rsidRPr="003A1401">
        <w:rPr>
          <w:rFonts w:asciiTheme="majorHAnsi" w:eastAsia="Times New Roman" w:hAnsiTheme="majorHAnsi" w:cstheme="majorHAnsi"/>
          <w:sz w:val="22"/>
          <w:szCs w:val="24"/>
        </w:rPr>
        <w:t xml:space="preserve">zu zehn Messungen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gleichzeitig auf dem Bildschirm angezeigt werden, mit einer </w:t>
      </w:r>
      <w:r w:rsidRPr="003A1401">
        <w:rPr>
          <w:rFonts w:asciiTheme="majorHAnsi" w:eastAsia="Times New Roman" w:hAnsiTheme="majorHAnsi" w:cstheme="majorHAnsi"/>
          <w:sz w:val="22"/>
          <w:szCs w:val="24"/>
        </w:rPr>
        <w:t xml:space="preserve">Aktualisierungsrate von 100 ms.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Über einen USB-Anschluss lässt sich der Bildschirminhalt als Grafik ausgeben, die Messungen können mit der </w:t>
      </w:r>
      <w:r w:rsidRPr="003A1401">
        <w:rPr>
          <w:rFonts w:asciiTheme="majorHAnsi" w:eastAsia="Times New Roman" w:hAnsiTheme="majorHAnsi" w:cstheme="majorHAnsi"/>
          <w:sz w:val="22"/>
          <w:szCs w:val="24"/>
        </w:rPr>
        <w:t xml:space="preserve">Logging-Funktion </w:t>
      </w:r>
      <w:r>
        <w:rPr>
          <w:rFonts w:asciiTheme="majorHAnsi" w:eastAsia="Times New Roman" w:hAnsiTheme="majorHAnsi" w:cstheme="majorHAnsi"/>
          <w:sz w:val="22"/>
          <w:szCs w:val="24"/>
        </w:rPr>
        <w:t>aufgezeichnet werden</w:t>
      </w:r>
      <w:r w:rsidRPr="003A1401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>
        <w:rPr>
          <w:rFonts w:asciiTheme="majorHAnsi" w:eastAsia="Times New Roman" w:hAnsiTheme="majorHAnsi" w:cstheme="majorHAnsi"/>
          <w:sz w:val="22"/>
          <w:szCs w:val="24"/>
        </w:rPr>
        <w:t>Je nach Version/Option bieten die Geräte erweiterte Funktionen, etwa</w:t>
      </w:r>
      <w:r w:rsidRPr="009A12F9">
        <w:rPr>
          <w:rFonts w:asciiTheme="majorHAnsi" w:eastAsia="Times New Roman" w:hAnsiTheme="majorHAnsi" w:cstheme="majorHAnsi"/>
          <w:sz w:val="22"/>
          <w:szCs w:val="24"/>
        </w:rPr>
        <w:t xml:space="preserve"> Spitze-Spitze-Wert-Messungen, vier BNC-Anschlüsse für analoge und digitale Ein- und Ausgänge, grafische Funktionen einschließlich Signalform und Trenddiagramm, Inrush-Funktion, Aufzeichnung von Oberschwingungen und eine PASS/FAIL-Funktion, ideal für Produktionstests.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Das Spitzenmodell NPA701 ist ein Konformitätstester, der Leistungs- und </w:t>
      </w:r>
      <w:r w:rsidRPr="00C92C60">
        <w:rPr>
          <w:rFonts w:asciiTheme="majorHAnsi" w:eastAsia="Times New Roman" w:hAnsiTheme="majorHAnsi" w:cstheme="majorHAnsi"/>
          <w:sz w:val="22"/>
          <w:szCs w:val="24"/>
        </w:rPr>
        <w:t>Konformitätsprotokolle wie IEC 62301, EN 50564 oder EN 61000-3-2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umfasst. </w:t>
      </w:r>
    </w:p>
    <w:p w14:paraId="556BFE2B" w14:textId="77777777" w:rsidR="00AD7E59" w:rsidRDefault="00AD7E59" w:rsidP="00AA2A4B">
      <w:pPr>
        <w:pStyle w:val="PR-FT"/>
        <w:rPr>
          <w:b/>
        </w:rPr>
      </w:pPr>
    </w:p>
    <w:p w14:paraId="2F9E5525" w14:textId="77777777" w:rsidR="00AD7E59" w:rsidRDefault="00AD7E59" w:rsidP="00AA2A4B">
      <w:pPr>
        <w:pStyle w:val="PR-FT"/>
        <w:rPr>
          <w:b/>
        </w:rPr>
      </w:pPr>
    </w:p>
    <w:p w14:paraId="14285224" w14:textId="6835496D" w:rsidR="00F155EA" w:rsidRPr="00AD7E59" w:rsidRDefault="001349EF" w:rsidP="00AD7E59">
      <w:pPr>
        <w:pStyle w:val="PR-FT"/>
        <w:rPr>
          <w:b/>
        </w:rPr>
      </w:pPr>
      <w:r>
        <w:rPr>
          <w:b/>
          <w:bCs/>
        </w:rPr>
        <w:lastRenderedPageBreak/>
        <w:t>Die NGC100-Serie</w:t>
      </w:r>
      <w:r w:rsidR="009F1160">
        <w:rPr>
          <w:b/>
          <w:bCs/>
        </w:rPr>
        <w:t xml:space="preserve"> von Rohde&amp;Schwarz</w:t>
      </w:r>
      <w:r>
        <w:rPr>
          <w:b/>
          <w:bCs/>
        </w:rPr>
        <w:t xml:space="preserve"> besteht aus drei Modellen, alle mit einer maximalen Gesamtleistung bis 100 W. Die Geräte haben einen kontinuierlichen Spannungsbereich von 0 V bis 32 V. Das einkanalige NGC101 liefert einen maximalen Strom von 10 A, das zweikanalige NGC102 von 5 A und das dreikanalige NGC103 3 A pro Kanal.</w:t>
      </w:r>
      <w:r w:rsidR="00461A92">
        <w:rPr>
          <w:b/>
          <w:bCs/>
        </w:rPr>
        <w:t xml:space="preserve"> Die </w:t>
      </w:r>
      <w:r w:rsidR="001D033B" w:rsidRPr="001D033B">
        <w:rPr>
          <w:b/>
        </w:rPr>
        <w:t xml:space="preserve">DC-Netzgeräte </w:t>
      </w:r>
      <w:r w:rsidR="00461A92">
        <w:rPr>
          <w:b/>
        </w:rPr>
        <w:t>bieten einen breiten Funktionsumfang und eignen sich</w:t>
      </w:r>
      <w:r w:rsidR="001D033B" w:rsidRPr="001D033B">
        <w:rPr>
          <w:b/>
        </w:rPr>
        <w:t xml:space="preserve"> für den allgemeinen </w:t>
      </w:r>
      <w:r w:rsidR="00254674">
        <w:rPr>
          <w:b/>
        </w:rPr>
        <w:t xml:space="preserve">manuellen Einsatz </w:t>
      </w:r>
      <w:r w:rsidR="001D033B" w:rsidRPr="001D033B">
        <w:rPr>
          <w:b/>
        </w:rPr>
        <w:t>im Labor</w:t>
      </w:r>
      <w:r w:rsidR="00461A92">
        <w:rPr>
          <w:b/>
        </w:rPr>
        <w:t xml:space="preserve"> ebenso wie für</w:t>
      </w:r>
      <w:r w:rsidR="001D033B" w:rsidRPr="001D033B">
        <w:rPr>
          <w:b/>
        </w:rPr>
        <w:t xml:space="preserve"> automatisierte Anwendungen.</w:t>
      </w:r>
      <w:r w:rsidR="007F00C6">
        <w:rPr>
          <w:b/>
        </w:rPr>
        <w:t xml:space="preserve"> </w:t>
      </w:r>
    </w:p>
    <w:p w14:paraId="03D1DA3F" w14:textId="1ADCB31E" w:rsidR="002C20E1" w:rsidRDefault="00B63A63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Bei den Geräten der</w:t>
      </w:r>
      <w:r w:rsidR="00E5532F" w:rsidRPr="00E5532F">
        <w:rPr>
          <w:rFonts w:asciiTheme="majorHAnsi" w:eastAsia="Times New Roman" w:hAnsiTheme="majorHAnsi" w:cstheme="majorHAnsi"/>
          <w:sz w:val="22"/>
          <w:szCs w:val="24"/>
        </w:rPr>
        <w:t xml:space="preserve"> NGC100-Serie</w:t>
      </w:r>
      <w:r w:rsidR="00E5532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4"/>
        </w:rPr>
        <w:t>handelt es sich um</w:t>
      </w:r>
      <w:r w:rsidR="00E5532F">
        <w:rPr>
          <w:rFonts w:asciiTheme="majorHAnsi" w:eastAsia="Times New Roman" w:hAnsiTheme="majorHAnsi" w:cstheme="majorHAnsi"/>
          <w:sz w:val="22"/>
          <w:szCs w:val="24"/>
        </w:rPr>
        <w:t xml:space="preserve"> DC-Stromversorgungen</w:t>
      </w:r>
      <w:r>
        <w:rPr>
          <w:rFonts w:asciiTheme="majorHAnsi" w:eastAsia="Times New Roman" w:hAnsiTheme="majorHAnsi" w:cstheme="majorHAnsi"/>
          <w:sz w:val="22"/>
          <w:szCs w:val="24"/>
        </w:rPr>
        <w:t>. Die Serie b</w:t>
      </w:r>
      <w:r w:rsidR="00E5532F" w:rsidRPr="00E5532F">
        <w:rPr>
          <w:rFonts w:asciiTheme="majorHAnsi" w:eastAsia="Times New Roman" w:hAnsiTheme="majorHAnsi" w:cstheme="majorHAnsi"/>
          <w:sz w:val="22"/>
          <w:szCs w:val="24"/>
        </w:rPr>
        <w:t>esteht aus drei Modellen, alle mit einer maximalen Gesamtleistung bis 100 W. Die Geräte haben einen kontinuierlichen Spannungsbereich von 0 V bis 32 V. Das einkanalige NGC101 liefert einen maximalen Strom von 10 A, das zweikanalige NGC102 von 5 A und das dreikanalige NGC103 3 A pro Kanal.</w:t>
      </w:r>
      <w:r w:rsidR="00E5532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751484" w:rsidRPr="00751484">
        <w:rPr>
          <w:rFonts w:asciiTheme="majorHAnsi" w:eastAsia="Times New Roman" w:hAnsiTheme="majorHAnsi" w:cstheme="majorHAnsi"/>
          <w:sz w:val="22"/>
          <w:szCs w:val="24"/>
        </w:rPr>
        <w:t xml:space="preserve">Alle Modelle NGC100 Serie </w:t>
      </w:r>
      <w:r>
        <w:rPr>
          <w:rFonts w:asciiTheme="majorHAnsi" w:eastAsia="Times New Roman" w:hAnsiTheme="majorHAnsi" w:cstheme="majorHAnsi"/>
          <w:sz w:val="22"/>
          <w:szCs w:val="24"/>
        </w:rPr>
        <w:t>sind</w:t>
      </w:r>
      <w:r w:rsidR="00751484" w:rsidRPr="00751484">
        <w:rPr>
          <w:rFonts w:asciiTheme="majorHAnsi" w:eastAsia="Times New Roman" w:hAnsiTheme="majorHAnsi" w:cstheme="majorHAnsi"/>
          <w:sz w:val="22"/>
          <w:szCs w:val="24"/>
        </w:rPr>
        <w:t xml:space="preserve"> standardmäßig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mit einer </w:t>
      </w:r>
      <w:r w:rsidR="00751484" w:rsidRPr="00751484">
        <w:rPr>
          <w:rFonts w:asciiTheme="majorHAnsi" w:eastAsia="Times New Roman" w:hAnsiTheme="majorHAnsi" w:cstheme="majorHAnsi"/>
          <w:sz w:val="22"/>
          <w:szCs w:val="24"/>
        </w:rPr>
        <w:t xml:space="preserve">Dual-Schnittstelle </w:t>
      </w:r>
      <w:r>
        <w:rPr>
          <w:rFonts w:asciiTheme="majorHAnsi" w:eastAsia="Times New Roman" w:hAnsiTheme="majorHAnsi" w:cstheme="majorHAnsi"/>
          <w:sz w:val="22"/>
          <w:szCs w:val="24"/>
        </w:rPr>
        <w:t>(</w:t>
      </w:r>
      <w:r w:rsidR="00751484" w:rsidRPr="00751484">
        <w:rPr>
          <w:rFonts w:asciiTheme="majorHAnsi" w:eastAsia="Times New Roman" w:hAnsiTheme="majorHAnsi" w:cstheme="majorHAnsi"/>
          <w:sz w:val="22"/>
          <w:szCs w:val="24"/>
        </w:rPr>
        <w:t>USB- und LAN-Ports</w:t>
      </w:r>
      <w:r>
        <w:rPr>
          <w:rFonts w:asciiTheme="majorHAnsi" w:eastAsia="Times New Roman" w:hAnsiTheme="majorHAnsi" w:cstheme="majorHAnsi"/>
          <w:sz w:val="22"/>
          <w:szCs w:val="24"/>
        </w:rPr>
        <w:t>) ausgestattet</w:t>
      </w:r>
      <w:r w:rsidR="002C20E1">
        <w:rPr>
          <w:rFonts w:asciiTheme="majorHAnsi" w:eastAsia="Times New Roman" w:hAnsiTheme="majorHAnsi" w:cstheme="majorHAnsi"/>
          <w:sz w:val="22"/>
          <w:szCs w:val="24"/>
        </w:rPr>
        <w:t xml:space="preserve">, optional </w:t>
      </w:r>
      <w:r w:rsidR="00751484" w:rsidRPr="00751484">
        <w:rPr>
          <w:rFonts w:asciiTheme="majorHAnsi" w:eastAsia="Times New Roman" w:hAnsiTheme="majorHAnsi" w:cstheme="majorHAnsi"/>
          <w:sz w:val="22"/>
          <w:szCs w:val="24"/>
        </w:rPr>
        <w:t>ist eine GPIB-Schnittstelle erhältlich.</w:t>
      </w:r>
      <w:r w:rsidR="002C20E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B3806">
        <w:rPr>
          <w:rFonts w:asciiTheme="majorHAnsi" w:eastAsia="Times New Roman" w:hAnsiTheme="majorHAnsi" w:cstheme="majorHAnsi"/>
          <w:sz w:val="22"/>
          <w:szCs w:val="24"/>
        </w:rPr>
        <w:t xml:space="preserve">Zudem verfügen sie über Remote-Sense-Anschlüsse und einen externen Triggereingang. </w:t>
      </w:r>
    </w:p>
    <w:p w14:paraId="494214F6" w14:textId="77777777" w:rsidR="002C20E1" w:rsidRDefault="002C20E1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1A9D22DC" w:rsidR="00DA78FE" w:rsidRDefault="0017676F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526FA1">
        <w:rPr>
          <w:rFonts w:asciiTheme="majorHAnsi" w:eastAsia="Times New Roman" w:hAnsiTheme="majorHAnsi" w:cstheme="majorHAnsi"/>
          <w:sz w:val="22"/>
          <w:szCs w:val="24"/>
        </w:rPr>
        <w:t xml:space="preserve">rhältlich </w:t>
      </w:r>
      <w:r w:rsidR="00C01E7F">
        <w:rPr>
          <w:rFonts w:asciiTheme="majorHAnsi" w:eastAsia="Times New Roman" w:hAnsiTheme="majorHAnsi" w:cstheme="majorHAnsi"/>
          <w:sz w:val="22"/>
          <w:szCs w:val="24"/>
        </w:rPr>
        <w:t>sind die</w:t>
      </w:r>
      <w:r w:rsidR="00621B2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7F00C6" w:rsidRPr="007F00C6">
        <w:rPr>
          <w:rFonts w:asciiTheme="majorHAnsi" w:eastAsia="Times New Roman" w:hAnsiTheme="majorHAnsi" w:cstheme="majorHAnsi"/>
          <w:sz w:val="22"/>
          <w:szCs w:val="24"/>
        </w:rPr>
        <w:t xml:space="preserve">Leistungsanalysatoren </w:t>
      </w:r>
      <w:r w:rsidR="007F00C6">
        <w:rPr>
          <w:rFonts w:asciiTheme="majorHAnsi" w:eastAsia="Times New Roman" w:hAnsiTheme="majorHAnsi" w:cstheme="majorHAnsi"/>
          <w:sz w:val="22"/>
          <w:szCs w:val="24"/>
        </w:rPr>
        <w:t>NPA und</w:t>
      </w:r>
      <w:r w:rsidR="007F00C6" w:rsidRPr="007F00C6">
        <w:rPr>
          <w:rFonts w:asciiTheme="majorHAnsi" w:eastAsia="Times New Roman" w:hAnsiTheme="majorHAnsi" w:cstheme="majorHAnsi"/>
          <w:sz w:val="22"/>
          <w:szCs w:val="24"/>
        </w:rPr>
        <w:t xml:space="preserve"> DC-Stromversorgungen</w:t>
      </w:r>
      <w:r w:rsidR="007F00C6">
        <w:rPr>
          <w:rFonts w:asciiTheme="majorHAnsi" w:eastAsia="Times New Roman" w:hAnsiTheme="majorHAnsi" w:cstheme="majorHAnsi"/>
          <w:sz w:val="22"/>
          <w:szCs w:val="24"/>
        </w:rPr>
        <w:t xml:space="preserve"> NGC von Rohde &amp; Schwarz </w:t>
      </w:r>
      <w:r w:rsidR="00526FA1">
        <w:rPr>
          <w:rFonts w:asciiTheme="majorHAnsi" w:eastAsia="Times New Roman" w:hAnsiTheme="majorHAnsi" w:cstheme="majorHAnsi"/>
          <w:sz w:val="22"/>
          <w:szCs w:val="24"/>
        </w:rPr>
        <w:t>i</w:t>
      </w:r>
      <w:r w:rsidR="005753F8">
        <w:rPr>
          <w:rFonts w:asciiTheme="majorHAnsi" w:eastAsia="Times New Roman" w:hAnsiTheme="majorHAnsi" w:cstheme="majorHAnsi"/>
          <w:sz w:val="22"/>
          <w:szCs w:val="24"/>
        </w:rPr>
        <w:t xml:space="preserve">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hyperlink r:id="rId10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EE694C">
        <w:rPr>
          <w:rFonts w:asciiTheme="majorHAnsi" w:hAnsiTheme="majorHAnsi" w:cstheme="majorHAnsi"/>
          <w:sz w:val="22"/>
          <w:szCs w:val="22"/>
        </w:rPr>
        <w:t xml:space="preserve"> Ebenfalls erhältlich </w:t>
      </w:r>
      <w:r w:rsidR="00D31FB8">
        <w:rPr>
          <w:rFonts w:asciiTheme="majorHAnsi" w:hAnsiTheme="majorHAnsi" w:cstheme="majorHAnsi"/>
          <w:sz w:val="22"/>
          <w:szCs w:val="22"/>
        </w:rPr>
        <w:t>sind die</w:t>
      </w:r>
      <w:r w:rsidR="00EE694C">
        <w:rPr>
          <w:rFonts w:asciiTheme="majorHAnsi" w:hAnsiTheme="majorHAnsi" w:cstheme="majorHAnsi"/>
          <w:sz w:val="22"/>
          <w:szCs w:val="22"/>
        </w:rPr>
        <w:t xml:space="preserve"> Ro</w:t>
      </w:r>
      <w:r w:rsidR="0066621E">
        <w:rPr>
          <w:rFonts w:asciiTheme="majorHAnsi" w:hAnsiTheme="majorHAnsi" w:cstheme="majorHAnsi"/>
          <w:sz w:val="22"/>
          <w:szCs w:val="22"/>
        </w:rPr>
        <w:t xml:space="preserve">hde &amp;Schwarz </w:t>
      </w:r>
      <w:r w:rsidR="00D31FB8">
        <w:rPr>
          <w:rFonts w:asciiTheme="majorHAnsi" w:hAnsiTheme="majorHAnsi" w:cstheme="majorHAnsi"/>
          <w:sz w:val="22"/>
          <w:szCs w:val="22"/>
        </w:rPr>
        <w:t>Oszilloskopserien RTC1000, RTB2000, RTM3000, RTA4000, MXO4, MXO5, Scope Rider.</w:t>
      </w:r>
    </w:p>
    <w:p w14:paraId="1B093775" w14:textId="77777777" w:rsidR="00EF119C" w:rsidRPr="000C2CB9" w:rsidRDefault="00EF119C" w:rsidP="00D1102E">
      <w:pPr>
        <w:rPr>
          <w:rFonts w:asciiTheme="majorHAnsi" w:hAnsiTheme="majorHAnsi" w:cstheme="majorHAnsi"/>
          <w:sz w:val="22"/>
          <w:szCs w:val="22"/>
        </w:rPr>
      </w:pP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1F3BAF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C2CB9">
          <w:rPr>
            <w:rStyle w:val="Hyperlink"/>
          </w:rPr>
          <w:t>sales@meilhaus.de</w:t>
        </w:r>
      </w:hyperlink>
    </w:p>
    <w:sectPr w:rsidR="00493DF5" w:rsidRPr="000C2CB9" w:rsidSect="001C396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7F892" w14:textId="77777777" w:rsidR="001C3968" w:rsidRDefault="001C3968" w:rsidP="003A060C">
      <w:r>
        <w:separator/>
      </w:r>
    </w:p>
  </w:endnote>
  <w:endnote w:type="continuationSeparator" w:id="0">
    <w:p w14:paraId="43021A40" w14:textId="77777777" w:rsidR="001C3968" w:rsidRDefault="001C3968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AB02A" w14:textId="77777777" w:rsidR="001C3968" w:rsidRDefault="001C3968" w:rsidP="003A060C">
      <w:r>
        <w:separator/>
      </w:r>
    </w:p>
  </w:footnote>
  <w:footnote w:type="continuationSeparator" w:id="0">
    <w:p w14:paraId="380DC2FF" w14:textId="77777777" w:rsidR="001C3968" w:rsidRDefault="001C3968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71FAD"/>
    <w:multiLevelType w:val="hybridMultilevel"/>
    <w:tmpl w:val="C3FEA2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AA9D6">
      <w:start w:val="5"/>
      <w:numFmt w:val="bullet"/>
      <w:lvlText w:val="–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E369C"/>
    <w:multiLevelType w:val="hybridMultilevel"/>
    <w:tmpl w:val="60BA5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41928"/>
    <w:multiLevelType w:val="hybridMultilevel"/>
    <w:tmpl w:val="4A18F820"/>
    <w:lvl w:ilvl="0" w:tplc="DF5EC98A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6"/>
  </w:num>
  <w:num w:numId="2" w16cid:durableId="1437405063">
    <w:abstractNumId w:val="1"/>
  </w:num>
  <w:num w:numId="3" w16cid:durableId="587034296">
    <w:abstractNumId w:val="5"/>
  </w:num>
  <w:num w:numId="4" w16cid:durableId="1554272332">
    <w:abstractNumId w:val="4"/>
  </w:num>
  <w:num w:numId="5" w16cid:durableId="1703633539">
    <w:abstractNumId w:val="0"/>
  </w:num>
  <w:num w:numId="6" w16cid:durableId="440490289">
    <w:abstractNumId w:val="3"/>
  </w:num>
  <w:num w:numId="7" w16cid:durableId="811562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A52"/>
    <w:rsid w:val="00006CCD"/>
    <w:rsid w:val="00007579"/>
    <w:rsid w:val="00007979"/>
    <w:rsid w:val="000104AD"/>
    <w:rsid w:val="0001151E"/>
    <w:rsid w:val="00011919"/>
    <w:rsid w:val="00011C6F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378B"/>
    <w:rsid w:val="00023F94"/>
    <w:rsid w:val="0002496D"/>
    <w:rsid w:val="00026EA4"/>
    <w:rsid w:val="00027346"/>
    <w:rsid w:val="000277EE"/>
    <w:rsid w:val="00030CE6"/>
    <w:rsid w:val="00032115"/>
    <w:rsid w:val="000321E3"/>
    <w:rsid w:val="0003269A"/>
    <w:rsid w:val="000328D6"/>
    <w:rsid w:val="00032974"/>
    <w:rsid w:val="0003432F"/>
    <w:rsid w:val="000351BE"/>
    <w:rsid w:val="000366A5"/>
    <w:rsid w:val="00036F80"/>
    <w:rsid w:val="000378B4"/>
    <w:rsid w:val="000407D5"/>
    <w:rsid w:val="00041832"/>
    <w:rsid w:val="000420A8"/>
    <w:rsid w:val="00042A55"/>
    <w:rsid w:val="00043A47"/>
    <w:rsid w:val="00044304"/>
    <w:rsid w:val="00045518"/>
    <w:rsid w:val="00045E45"/>
    <w:rsid w:val="00046155"/>
    <w:rsid w:val="0004683B"/>
    <w:rsid w:val="000469AB"/>
    <w:rsid w:val="000470BF"/>
    <w:rsid w:val="000500B4"/>
    <w:rsid w:val="000505B4"/>
    <w:rsid w:val="00050B94"/>
    <w:rsid w:val="00052537"/>
    <w:rsid w:val="000527F2"/>
    <w:rsid w:val="000533B5"/>
    <w:rsid w:val="000535E3"/>
    <w:rsid w:val="00054A78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14C0"/>
    <w:rsid w:val="0006283A"/>
    <w:rsid w:val="00062A33"/>
    <w:rsid w:val="0006383B"/>
    <w:rsid w:val="000643A4"/>
    <w:rsid w:val="00065110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EF4"/>
    <w:rsid w:val="00072FC1"/>
    <w:rsid w:val="00073049"/>
    <w:rsid w:val="00073AFE"/>
    <w:rsid w:val="0007406B"/>
    <w:rsid w:val="00074132"/>
    <w:rsid w:val="0007424B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48B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672"/>
    <w:rsid w:val="000A1A63"/>
    <w:rsid w:val="000A1D16"/>
    <w:rsid w:val="000A4067"/>
    <w:rsid w:val="000A50FD"/>
    <w:rsid w:val="000A5670"/>
    <w:rsid w:val="000A643A"/>
    <w:rsid w:val="000A66E3"/>
    <w:rsid w:val="000B0E4A"/>
    <w:rsid w:val="000B0FD8"/>
    <w:rsid w:val="000B1495"/>
    <w:rsid w:val="000B1DCF"/>
    <w:rsid w:val="000B278B"/>
    <w:rsid w:val="000B59A4"/>
    <w:rsid w:val="000B5C77"/>
    <w:rsid w:val="000B647F"/>
    <w:rsid w:val="000B72BF"/>
    <w:rsid w:val="000B76AA"/>
    <w:rsid w:val="000B7875"/>
    <w:rsid w:val="000C0CAA"/>
    <w:rsid w:val="000C0FF9"/>
    <w:rsid w:val="000C17C2"/>
    <w:rsid w:val="000C1F14"/>
    <w:rsid w:val="000C2587"/>
    <w:rsid w:val="000C2635"/>
    <w:rsid w:val="000C26E3"/>
    <w:rsid w:val="000C2964"/>
    <w:rsid w:val="000C2CB9"/>
    <w:rsid w:val="000C3133"/>
    <w:rsid w:val="000C3D47"/>
    <w:rsid w:val="000C513F"/>
    <w:rsid w:val="000C5934"/>
    <w:rsid w:val="000C68FC"/>
    <w:rsid w:val="000C6E0D"/>
    <w:rsid w:val="000C7339"/>
    <w:rsid w:val="000C75BD"/>
    <w:rsid w:val="000C7CCB"/>
    <w:rsid w:val="000D0488"/>
    <w:rsid w:val="000D08CB"/>
    <w:rsid w:val="000D10FB"/>
    <w:rsid w:val="000D1B2E"/>
    <w:rsid w:val="000D22FA"/>
    <w:rsid w:val="000D3279"/>
    <w:rsid w:val="000D3AF6"/>
    <w:rsid w:val="000D5642"/>
    <w:rsid w:val="000D57EB"/>
    <w:rsid w:val="000D6C81"/>
    <w:rsid w:val="000D7144"/>
    <w:rsid w:val="000D7AE7"/>
    <w:rsid w:val="000D7FD4"/>
    <w:rsid w:val="000E05F2"/>
    <w:rsid w:val="000E0C9D"/>
    <w:rsid w:val="000E21B3"/>
    <w:rsid w:val="000E2E07"/>
    <w:rsid w:val="000E346C"/>
    <w:rsid w:val="000E4397"/>
    <w:rsid w:val="000E4516"/>
    <w:rsid w:val="000E6BF3"/>
    <w:rsid w:val="000F055E"/>
    <w:rsid w:val="000F0B64"/>
    <w:rsid w:val="000F0EBF"/>
    <w:rsid w:val="000F0FA2"/>
    <w:rsid w:val="000F15C2"/>
    <w:rsid w:val="000F15D0"/>
    <w:rsid w:val="000F215B"/>
    <w:rsid w:val="000F2393"/>
    <w:rsid w:val="000F3401"/>
    <w:rsid w:val="000F34C2"/>
    <w:rsid w:val="000F3F67"/>
    <w:rsid w:val="000F4937"/>
    <w:rsid w:val="000F4960"/>
    <w:rsid w:val="000F4E9D"/>
    <w:rsid w:val="000F647F"/>
    <w:rsid w:val="000F64CC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07A28"/>
    <w:rsid w:val="00110458"/>
    <w:rsid w:val="0011137D"/>
    <w:rsid w:val="001122DB"/>
    <w:rsid w:val="0011287B"/>
    <w:rsid w:val="00113B77"/>
    <w:rsid w:val="001145DB"/>
    <w:rsid w:val="001147A8"/>
    <w:rsid w:val="00116270"/>
    <w:rsid w:val="00116947"/>
    <w:rsid w:val="00116DDC"/>
    <w:rsid w:val="00117632"/>
    <w:rsid w:val="0012141A"/>
    <w:rsid w:val="00121F10"/>
    <w:rsid w:val="001237A9"/>
    <w:rsid w:val="00124800"/>
    <w:rsid w:val="001250B5"/>
    <w:rsid w:val="0012534C"/>
    <w:rsid w:val="0012652D"/>
    <w:rsid w:val="00126B1D"/>
    <w:rsid w:val="00126B3E"/>
    <w:rsid w:val="00127E1E"/>
    <w:rsid w:val="00130C5B"/>
    <w:rsid w:val="00130DA0"/>
    <w:rsid w:val="00133301"/>
    <w:rsid w:val="001336B9"/>
    <w:rsid w:val="001349EF"/>
    <w:rsid w:val="00134CB4"/>
    <w:rsid w:val="00135944"/>
    <w:rsid w:val="00135C7D"/>
    <w:rsid w:val="00136230"/>
    <w:rsid w:val="00136E1B"/>
    <w:rsid w:val="00137328"/>
    <w:rsid w:val="0013747E"/>
    <w:rsid w:val="001379CC"/>
    <w:rsid w:val="001404D7"/>
    <w:rsid w:val="001419FD"/>
    <w:rsid w:val="00143419"/>
    <w:rsid w:val="00143A26"/>
    <w:rsid w:val="00143E63"/>
    <w:rsid w:val="0014500A"/>
    <w:rsid w:val="001479CB"/>
    <w:rsid w:val="00147F03"/>
    <w:rsid w:val="00147FA0"/>
    <w:rsid w:val="0015063E"/>
    <w:rsid w:val="00150D9A"/>
    <w:rsid w:val="00150F60"/>
    <w:rsid w:val="00152125"/>
    <w:rsid w:val="001521D9"/>
    <w:rsid w:val="001534D6"/>
    <w:rsid w:val="00154377"/>
    <w:rsid w:val="00154D5F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5CFE"/>
    <w:rsid w:val="00166308"/>
    <w:rsid w:val="00166551"/>
    <w:rsid w:val="001669AD"/>
    <w:rsid w:val="0017054B"/>
    <w:rsid w:val="00171012"/>
    <w:rsid w:val="00171CFA"/>
    <w:rsid w:val="00171F6B"/>
    <w:rsid w:val="00172091"/>
    <w:rsid w:val="0017217E"/>
    <w:rsid w:val="001735D0"/>
    <w:rsid w:val="00173FBF"/>
    <w:rsid w:val="00174C6B"/>
    <w:rsid w:val="0017554F"/>
    <w:rsid w:val="001760E5"/>
    <w:rsid w:val="0017676F"/>
    <w:rsid w:val="001808D4"/>
    <w:rsid w:val="0018149A"/>
    <w:rsid w:val="001823AF"/>
    <w:rsid w:val="001851D1"/>
    <w:rsid w:val="0018712D"/>
    <w:rsid w:val="0019167F"/>
    <w:rsid w:val="00191E57"/>
    <w:rsid w:val="0019224C"/>
    <w:rsid w:val="00192D41"/>
    <w:rsid w:val="0019314E"/>
    <w:rsid w:val="00193211"/>
    <w:rsid w:val="00193693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3819"/>
    <w:rsid w:val="001A4396"/>
    <w:rsid w:val="001A498A"/>
    <w:rsid w:val="001A4C1C"/>
    <w:rsid w:val="001A52C7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0B51"/>
    <w:rsid w:val="001C2236"/>
    <w:rsid w:val="001C2326"/>
    <w:rsid w:val="001C2792"/>
    <w:rsid w:val="001C3825"/>
    <w:rsid w:val="001C3968"/>
    <w:rsid w:val="001C42DA"/>
    <w:rsid w:val="001C4369"/>
    <w:rsid w:val="001C48CF"/>
    <w:rsid w:val="001C4D3B"/>
    <w:rsid w:val="001C5897"/>
    <w:rsid w:val="001C771F"/>
    <w:rsid w:val="001C774B"/>
    <w:rsid w:val="001C7ED0"/>
    <w:rsid w:val="001D033B"/>
    <w:rsid w:val="001D0DD1"/>
    <w:rsid w:val="001D0FD4"/>
    <w:rsid w:val="001D1853"/>
    <w:rsid w:val="001D2231"/>
    <w:rsid w:val="001D2634"/>
    <w:rsid w:val="001D2875"/>
    <w:rsid w:val="001D2A99"/>
    <w:rsid w:val="001D2DCE"/>
    <w:rsid w:val="001D2F38"/>
    <w:rsid w:val="001D4058"/>
    <w:rsid w:val="001D408C"/>
    <w:rsid w:val="001D502F"/>
    <w:rsid w:val="001D5803"/>
    <w:rsid w:val="001D61F5"/>
    <w:rsid w:val="001D6381"/>
    <w:rsid w:val="001D69CC"/>
    <w:rsid w:val="001D6D3C"/>
    <w:rsid w:val="001D75ED"/>
    <w:rsid w:val="001D7783"/>
    <w:rsid w:val="001D7826"/>
    <w:rsid w:val="001E0AC8"/>
    <w:rsid w:val="001E0D93"/>
    <w:rsid w:val="001E1E79"/>
    <w:rsid w:val="001E32A7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340"/>
    <w:rsid w:val="001F3BAF"/>
    <w:rsid w:val="001F3E22"/>
    <w:rsid w:val="001F4706"/>
    <w:rsid w:val="001F522E"/>
    <w:rsid w:val="001F5B2E"/>
    <w:rsid w:val="001F6EA2"/>
    <w:rsid w:val="001F750F"/>
    <w:rsid w:val="001F7B55"/>
    <w:rsid w:val="001F7B5F"/>
    <w:rsid w:val="001F7F4F"/>
    <w:rsid w:val="002020BF"/>
    <w:rsid w:val="00202656"/>
    <w:rsid w:val="00202D0B"/>
    <w:rsid w:val="00203194"/>
    <w:rsid w:val="0020347A"/>
    <w:rsid w:val="00203647"/>
    <w:rsid w:val="002045A7"/>
    <w:rsid w:val="00204A52"/>
    <w:rsid w:val="002050D3"/>
    <w:rsid w:val="00205943"/>
    <w:rsid w:val="00206E10"/>
    <w:rsid w:val="00210DA2"/>
    <w:rsid w:val="00211860"/>
    <w:rsid w:val="00211CB5"/>
    <w:rsid w:val="00211E36"/>
    <w:rsid w:val="002120FF"/>
    <w:rsid w:val="002129F5"/>
    <w:rsid w:val="00213AF4"/>
    <w:rsid w:val="00213F57"/>
    <w:rsid w:val="00215643"/>
    <w:rsid w:val="0021576D"/>
    <w:rsid w:val="00220C3A"/>
    <w:rsid w:val="00220FBF"/>
    <w:rsid w:val="00221F73"/>
    <w:rsid w:val="00222B6F"/>
    <w:rsid w:val="00222C87"/>
    <w:rsid w:val="00222F75"/>
    <w:rsid w:val="002232B8"/>
    <w:rsid w:val="00223432"/>
    <w:rsid w:val="002236CB"/>
    <w:rsid w:val="00223DB7"/>
    <w:rsid w:val="00223E35"/>
    <w:rsid w:val="00223EC5"/>
    <w:rsid w:val="00224957"/>
    <w:rsid w:val="00225088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BB3"/>
    <w:rsid w:val="00240F86"/>
    <w:rsid w:val="002415C7"/>
    <w:rsid w:val="00241795"/>
    <w:rsid w:val="00241DA9"/>
    <w:rsid w:val="00244ED6"/>
    <w:rsid w:val="00244FA5"/>
    <w:rsid w:val="0024533F"/>
    <w:rsid w:val="002458F9"/>
    <w:rsid w:val="002463C6"/>
    <w:rsid w:val="00246F52"/>
    <w:rsid w:val="00247678"/>
    <w:rsid w:val="002477A6"/>
    <w:rsid w:val="00247890"/>
    <w:rsid w:val="002502BC"/>
    <w:rsid w:val="00250971"/>
    <w:rsid w:val="00250ADA"/>
    <w:rsid w:val="00251055"/>
    <w:rsid w:val="00251988"/>
    <w:rsid w:val="00251C5C"/>
    <w:rsid w:val="0025285A"/>
    <w:rsid w:val="0025318B"/>
    <w:rsid w:val="00253B49"/>
    <w:rsid w:val="0025456C"/>
    <w:rsid w:val="00254674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8D2"/>
    <w:rsid w:val="00265D1F"/>
    <w:rsid w:val="00265EA2"/>
    <w:rsid w:val="002660C4"/>
    <w:rsid w:val="00266856"/>
    <w:rsid w:val="00266B60"/>
    <w:rsid w:val="002671CD"/>
    <w:rsid w:val="00267F7A"/>
    <w:rsid w:val="00270012"/>
    <w:rsid w:val="00270D0C"/>
    <w:rsid w:val="00270EBC"/>
    <w:rsid w:val="002716B0"/>
    <w:rsid w:val="00272E2A"/>
    <w:rsid w:val="0027300D"/>
    <w:rsid w:val="002730B4"/>
    <w:rsid w:val="0027482A"/>
    <w:rsid w:val="002761E7"/>
    <w:rsid w:val="00280012"/>
    <w:rsid w:val="002805F9"/>
    <w:rsid w:val="00280889"/>
    <w:rsid w:val="00280BAE"/>
    <w:rsid w:val="00280CD8"/>
    <w:rsid w:val="002810E2"/>
    <w:rsid w:val="002822D7"/>
    <w:rsid w:val="002823B9"/>
    <w:rsid w:val="002826C5"/>
    <w:rsid w:val="002829BF"/>
    <w:rsid w:val="00284847"/>
    <w:rsid w:val="00284886"/>
    <w:rsid w:val="002853AB"/>
    <w:rsid w:val="00285949"/>
    <w:rsid w:val="002866F4"/>
    <w:rsid w:val="0028782F"/>
    <w:rsid w:val="00290D2F"/>
    <w:rsid w:val="00290FFC"/>
    <w:rsid w:val="00291489"/>
    <w:rsid w:val="002917F7"/>
    <w:rsid w:val="00291DD2"/>
    <w:rsid w:val="002927C5"/>
    <w:rsid w:val="00293966"/>
    <w:rsid w:val="00294FF7"/>
    <w:rsid w:val="002950B1"/>
    <w:rsid w:val="0029548F"/>
    <w:rsid w:val="00295742"/>
    <w:rsid w:val="00295B85"/>
    <w:rsid w:val="00296099"/>
    <w:rsid w:val="0029667C"/>
    <w:rsid w:val="002970DD"/>
    <w:rsid w:val="002A02A1"/>
    <w:rsid w:val="002A0E69"/>
    <w:rsid w:val="002A1835"/>
    <w:rsid w:val="002A1D8F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123"/>
    <w:rsid w:val="002B284D"/>
    <w:rsid w:val="002B2FCF"/>
    <w:rsid w:val="002B3AC1"/>
    <w:rsid w:val="002B66E3"/>
    <w:rsid w:val="002C09CF"/>
    <w:rsid w:val="002C0CEF"/>
    <w:rsid w:val="002C1B43"/>
    <w:rsid w:val="002C1C49"/>
    <w:rsid w:val="002C20E1"/>
    <w:rsid w:val="002C316B"/>
    <w:rsid w:val="002C3201"/>
    <w:rsid w:val="002C46C0"/>
    <w:rsid w:val="002C5602"/>
    <w:rsid w:val="002C6624"/>
    <w:rsid w:val="002C6C8C"/>
    <w:rsid w:val="002C78C0"/>
    <w:rsid w:val="002C7A54"/>
    <w:rsid w:val="002C7A5A"/>
    <w:rsid w:val="002C7C31"/>
    <w:rsid w:val="002D012E"/>
    <w:rsid w:val="002D10AE"/>
    <w:rsid w:val="002D113D"/>
    <w:rsid w:val="002D18C6"/>
    <w:rsid w:val="002D2286"/>
    <w:rsid w:val="002D23AA"/>
    <w:rsid w:val="002D2492"/>
    <w:rsid w:val="002D3424"/>
    <w:rsid w:val="002D41D2"/>
    <w:rsid w:val="002D57D6"/>
    <w:rsid w:val="002D5C7D"/>
    <w:rsid w:val="002D6841"/>
    <w:rsid w:val="002D6D22"/>
    <w:rsid w:val="002D6D64"/>
    <w:rsid w:val="002D7B92"/>
    <w:rsid w:val="002D7D0C"/>
    <w:rsid w:val="002E140B"/>
    <w:rsid w:val="002E1B34"/>
    <w:rsid w:val="002E1D7F"/>
    <w:rsid w:val="002E1FD0"/>
    <w:rsid w:val="002E21A3"/>
    <w:rsid w:val="002E2DD3"/>
    <w:rsid w:val="002E3EC5"/>
    <w:rsid w:val="002E458B"/>
    <w:rsid w:val="002E6F10"/>
    <w:rsid w:val="002E7891"/>
    <w:rsid w:val="002F0318"/>
    <w:rsid w:val="002F06D6"/>
    <w:rsid w:val="002F08FA"/>
    <w:rsid w:val="002F1A25"/>
    <w:rsid w:val="002F2848"/>
    <w:rsid w:val="002F4970"/>
    <w:rsid w:val="002F5F20"/>
    <w:rsid w:val="002F6D7F"/>
    <w:rsid w:val="002F6F39"/>
    <w:rsid w:val="002F7041"/>
    <w:rsid w:val="002F7C95"/>
    <w:rsid w:val="002F7DC3"/>
    <w:rsid w:val="00301884"/>
    <w:rsid w:val="00302920"/>
    <w:rsid w:val="003044E0"/>
    <w:rsid w:val="0030452B"/>
    <w:rsid w:val="003059EE"/>
    <w:rsid w:val="00306A8A"/>
    <w:rsid w:val="00306CB3"/>
    <w:rsid w:val="0030761C"/>
    <w:rsid w:val="00307A9D"/>
    <w:rsid w:val="00310326"/>
    <w:rsid w:val="0031115C"/>
    <w:rsid w:val="0031171F"/>
    <w:rsid w:val="00311945"/>
    <w:rsid w:val="0031272B"/>
    <w:rsid w:val="00312BCD"/>
    <w:rsid w:val="00313080"/>
    <w:rsid w:val="0031365A"/>
    <w:rsid w:val="0031578D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60B"/>
    <w:rsid w:val="0032553D"/>
    <w:rsid w:val="003264E4"/>
    <w:rsid w:val="00326A6A"/>
    <w:rsid w:val="00327126"/>
    <w:rsid w:val="0032734D"/>
    <w:rsid w:val="003327CE"/>
    <w:rsid w:val="00335A8E"/>
    <w:rsid w:val="00335B7C"/>
    <w:rsid w:val="00337C53"/>
    <w:rsid w:val="0034052D"/>
    <w:rsid w:val="00340A29"/>
    <w:rsid w:val="003417FB"/>
    <w:rsid w:val="00342675"/>
    <w:rsid w:val="00342FDE"/>
    <w:rsid w:val="00343968"/>
    <w:rsid w:val="003439C2"/>
    <w:rsid w:val="00343B41"/>
    <w:rsid w:val="00343E18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E4"/>
    <w:rsid w:val="00351D8F"/>
    <w:rsid w:val="003521A4"/>
    <w:rsid w:val="00352419"/>
    <w:rsid w:val="00352A25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9B3"/>
    <w:rsid w:val="00363B35"/>
    <w:rsid w:val="0036460E"/>
    <w:rsid w:val="0036539B"/>
    <w:rsid w:val="003653D8"/>
    <w:rsid w:val="003662DB"/>
    <w:rsid w:val="003678D3"/>
    <w:rsid w:val="003704D6"/>
    <w:rsid w:val="0037067A"/>
    <w:rsid w:val="00370BE6"/>
    <w:rsid w:val="00371725"/>
    <w:rsid w:val="00371E0B"/>
    <w:rsid w:val="0037226A"/>
    <w:rsid w:val="00372434"/>
    <w:rsid w:val="00372456"/>
    <w:rsid w:val="00373F12"/>
    <w:rsid w:val="00375DEF"/>
    <w:rsid w:val="00377045"/>
    <w:rsid w:val="0037715A"/>
    <w:rsid w:val="0038012A"/>
    <w:rsid w:val="003816DC"/>
    <w:rsid w:val="00381982"/>
    <w:rsid w:val="00382015"/>
    <w:rsid w:val="0038243B"/>
    <w:rsid w:val="003831E6"/>
    <w:rsid w:val="0038323D"/>
    <w:rsid w:val="0038396A"/>
    <w:rsid w:val="00383F8A"/>
    <w:rsid w:val="003845E4"/>
    <w:rsid w:val="003854EB"/>
    <w:rsid w:val="00390ED8"/>
    <w:rsid w:val="003911A2"/>
    <w:rsid w:val="0039166E"/>
    <w:rsid w:val="00392C06"/>
    <w:rsid w:val="00393E0B"/>
    <w:rsid w:val="00393EC4"/>
    <w:rsid w:val="00393F7F"/>
    <w:rsid w:val="0039488E"/>
    <w:rsid w:val="0039495D"/>
    <w:rsid w:val="00394D1B"/>
    <w:rsid w:val="00394DAE"/>
    <w:rsid w:val="00396949"/>
    <w:rsid w:val="00396AD0"/>
    <w:rsid w:val="00396BFD"/>
    <w:rsid w:val="00397417"/>
    <w:rsid w:val="003A060C"/>
    <w:rsid w:val="003A11B5"/>
    <w:rsid w:val="003A1401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A7699"/>
    <w:rsid w:val="003B151E"/>
    <w:rsid w:val="003B3C4D"/>
    <w:rsid w:val="003B4ABC"/>
    <w:rsid w:val="003B4E0F"/>
    <w:rsid w:val="003B5132"/>
    <w:rsid w:val="003B595C"/>
    <w:rsid w:val="003B59D9"/>
    <w:rsid w:val="003B5F28"/>
    <w:rsid w:val="003B6366"/>
    <w:rsid w:val="003B6904"/>
    <w:rsid w:val="003B695F"/>
    <w:rsid w:val="003C0965"/>
    <w:rsid w:val="003C1030"/>
    <w:rsid w:val="003C13C0"/>
    <w:rsid w:val="003C1A88"/>
    <w:rsid w:val="003C2854"/>
    <w:rsid w:val="003C2B41"/>
    <w:rsid w:val="003C3909"/>
    <w:rsid w:val="003C3E1D"/>
    <w:rsid w:val="003C3F5A"/>
    <w:rsid w:val="003C49A7"/>
    <w:rsid w:val="003C62F7"/>
    <w:rsid w:val="003C6A58"/>
    <w:rsid w:val="003C6F4D"/>
    <w:rsid w:val="003C7661"/>
    <w:rsid w:val="003C77F3"/>
    <w:rsid w:val="003D0C3D"/>
    <w:rsid w:val="003D0C41"/>
    <w:rsid w:val="003D1232"/>
    <w:rsid w:val="003D14A2"/>
    <w:rsid w:val="003D1D8F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084C"/>
    <w:rsid w:val="003E1476"/>
    <w:rsid w:val="003E152F"/>
    <w:rsid w:val="003E1572"/>
    <w:rsid w:val="003E1C18"/>
    <w:rsid w:val="003E2587"/>
    <w:rsid w:val="003E2CC5"/>
    <w:rsid w:val="003E459C"/>
    <w:rsid w:val="003E46C0"/>
    <w:rsid w:val="003E4F92"/>
    <w:rsid w:val="003E67D8"/>
    <w:rsid w:val="003E691F"/>
    <w:rsid w:val="003E789F"/>
    <w:rsid w:val="003F0083"/>
    <w:rsid w:val="003F00E5"/>
    <w:rsid w:val="003F1600"/>
    <w:rsid w:val="003F1D03"/>
    <w:rsid w:val="003F1E05"/>
    <w:rsid w:val="003F2415"/>
    <w:rsid w:val="003F2742"/>
    <w:rsid w:val="003F325E"/>
    <w:rsid w:val="003F337B"/>
    <w:rsid w:val="003F3394"/>
    <w:rsid w:val="003F4FB9"/>
    <w:rsid w:val="003F55D8"/>
    <w:rsid w:val="003F5A4E"/>
    <w:rsid w:val="003F62E8"/>
    <w:rsid w:val="003F637A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E5A"/>
    <w:rsid w:val="00404384"/>
    <w:rsid w:val="00405E32"/>
    <w:rsid w:val="00406161"/>
    <w:rsid w:val="00406CEB"/>
    <w:rsid w:val="00406F80"/>
    <w:rsid w:val="004070B8"/>
    <w:rsid w:val="00407616"/>
    <w:rsid w:val="004101E7"/>
    <w:rsid w:val="004117A6"/>
    <w:rsid w:val="00411CB5"/>
    <w:rsid w:val="00412F35"/>
    <w:rsid w:val="0041361D"/>
    <w:rsid w:val="00413E80"/>
    <w:rsid w:val="00414415"/>
    <w:rsid w:val="004145A1"/>
    <w:rsid w:val="004145B1"/>
    <w:rsid w:val="0041559A"/>
    <w:rsid w:val="004170A3"/>
    <w:rsid w:val="0042166A"/>
    <w:rsid w:val="004217A1"/>
    <w:rsid w:val="004219CB"/>
    <w:rsid w:val="00422D7A"/>
    <w:rsid w:val="004254E4"/>
    <w:rsid w:val="00425600"/>
    <w:rsid w:val="00427465"/>
    <w:rsid w:val="004275F2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39C5"/>
    <w:rsid w:val="0043414B"/>
    <w:rsid w:val="00434DF7"/>
    <w:rsid w:val="004379C5"/>
    <w:rsid w:val="00437BE1"/>
    <w:rsid w:val="004408AD"/>
    <w:rsid w:val="00440F46"/>
    <w:rsid w:val="00441A65"/>
    <w:rsid w:val="004420C3"/>
    <w:rsid w:val="004426B0"/>
    <w:rsid w:val="00442D73"/>
    <w:rsid w:val="004430B6"/>
    <w:rsid w:val="004442C5"/>
    <w:rsid w:val="004442F0"/>
    <w:rsid w:val="00444E9D"/>
    <w:rsid w:val="00444F61"/>
    <w:rsid w:val="00445651"/>
    <w:rsid w:val="004474F5"/>
    <w:rsid w:val="00450424"/>
    <w:rsid w:val="00450631"/>
    <w:rsid w:val="004506F7"/>
    <w:rsid w:val="004512C0"/>
    <w:rsid w:val="004515E0"/>
    <w:rsid w:val="00451D8F"/>
    <w:rsid w:val="004520D0"/>
    <w:rsid w:val="004535A2"/>
    <w:rsid w:val="004545CF"/>
    <w:rsid w:val="004549AA"/>
    <w:rsid w:val="00455B06"/>
    <w:rsid w:val="004563CC"/>
    <w:rsid w:val="00456E90"/>
    <w:rsid w:val="0045736F"/>
    <w:rsid w:val="00457BAE"/>
    <w:rsid w:val="00457CFB"/>
    <w:rsid w:val="004606A3"/>
    <w:rsid w:val="00461A92"/>
    <w:rsid w:val="00461F4E"/>
    <w:rsid w:val="00462429"/>
    <w:rsid w:val="00465A87"/>
    <w:rsid w:val="004700BF"/>
    <w:rsid w:val="00470625"/>
    <w:rsid w:val="0047369F"/>
    <w:rsid w:val="00474099"/>
    <w:rsid w:val="00476119"/>
    <w:rsid w:val="004768EE"/>
    <w:rsid w:val="00476FA9"/>
    <w:rsid w:val="00477F2E"/>
    <w:rsid w:val="00480830"/>
    <w:rsid w:val="00480CA5"/>
    <w:rsid w:val="00483EB2"/>
    <w:rsid w:val="004842F4"/>
    <w:rsid w:val="00484669"/>
    <w:rsid w:val="00485FD7"/>
    <w:rsid w:val="004872CA"/>
    <w:rsid w:val="004878D7"/>
    <w:rsid w:val="00487CFA"/>
    <w:rsid w:val="00490A34"/>
    <w:rsid w:val="004914AC"/>
    <w:rsid w:val="0049334B"/>
    <w:rsid w:val="004935B0"/>
    <w:rsid w:val="00493DF5"/>
    <w:rsid w:val="0049405B"/>
    <w:rsid w:val="0049547C"/>
    <w:rsid w:val="00496982"/>
    <w:rsid w:val="004969F8"/>
    <w:rsid w:val="00497546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37C"/>
    <w:rsid w:val="004B05D8"/>
    <w:rsid w:val="004B0629"/>
    <w:rsid w:val="004B149F"/>
    <w:rsid w:val="004B2FD3"/>
    <w:rsid w:val="004B32A4"/>
    <w:rsid w:val="004B34FF"/>
    <w:rsid w:val="004B3653"/>
    <w:rsid w:val="004B426E"/>
    <w:rsid w:val="004B45F8"/>
    <w:rsid w:val="004C017E"/>
    <w:rsid w:val="004C065B"/>
    <w:rsid w:val="004C190F"/>
    <w:rsid w:val="004C2C00"/>
    <w:rsid w:val="004C2ED1"/>
    <w:rsid w:val="004C318B"/>
    <w:rsid w:val="004C35F7"/>
    <w:rsid w:val="004C40A0"/>
    <w:rsid w:val="004C479A"/>
    <w:rsid w:val="004C4B6A"/>
    <w:rsid w:val="004C6A0B"/>
    <w:rsid w:val="004C6CC1"/>
    <w:rsid w:val="004C77CE"/>
    <w:rsid w:val="004D06B8"/>
    <w:rsid w:val="004D19F9"/>
    <w:rsid w:val="004D2148"/>
    <w:rsid w:val="004D238C"/>
    <w:rsid w:val="004D3030"/>
    <w:rsid w:val="004D309A"/>
    <w:rsid w:val="004D3307"/>
    <w:rsid w:val="004D3726"/>
    <w:rsid w:val="004D56B3"/>
    <w:rsid w:val="004D571A"/>
    <w:rsid w:val="004D6B96"/>
    <w:rsid w:val="004D6E98"/>
    <w:rsid w:val="004D70C7"/>
    <w:rsid w:val="004E0F94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226"/>
    <w:rsid w:val="004E6238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16B7"/>
    <w:rsid w:val="005048F5"/>
    <w:rsid w:val="00504CC3"/>
    <w:rsid w:val="00505C88"/>
    <w:rsid w:val="00505EDC"/>
    <w:rsid w:val="00506538"/>
    <w:rsid w:val="00510F49"/>
    <w:rsid w:val="00511061"/>
    <w:rsid w:val="0051157D"/>
    <w:rsid w:val="005122B3"/>
    <w:rsid w:val="005125B2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19D7"/>
    <w:rsid w:val="0052379D"/>
    <w:rsid w:val="0052413C"/>
    <w:rsid w:val="005264C8"/>
    <w:rsid w:val="00526FA1"/>
    <w:rsid w:val="00530B76"/>
    <w:rsid w:val="00530F90"/>
    <w:rsid w:val="00531532"/>
    <w:rsid w:val="00533E8D"/>
    <w:rsid w:val="00534026"/>
    <w:rsid w:val="005342EA"/>
    <w:rsid w:val="0053596C"/>
    <w:rsid w:val="00535D80"/>
    <w:rsid w:val="0053658D"/>
    <w:rsid w:val="00536A51"/>
    <w:rsid w:val="005379D4"/>
    <w:rsid w:val="00537F6B"/>
    <w:rsid w:val="00540415"/>
    <w:rsid w:val="00540D06"/>
    <w:rsid w:val="00540D9F"/>
    <w:rsid w:val="005422BD"/>
    <w:rsid w:val="00543D05"/>
    <w:rsid w:val="00544088"/>
    <w:rsid w:val="005440EA"/>
    <w:rsid w:val="005444A6"/>
    <w:rsid w:val="005454CB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706"/>
    <w:rsid w:val="0056482A"/>
    <w:rsid w:val="00565C12"/>
    <w:rsid w:val="0056674D"/>
    <w:rsid w:val="0057095B"/>
    <w:rsid w:val="00570DE3"/>
    <w:rsid w:val="00570E1F"/>
    <w:rsid w:val="00571BC9"/>
    <w:rsid w:val="00572D33"/>
    <w:rsid w:val="00572F08"/>
    <w:rsid w:val="00573290"/>
    <w:rsid w:val="00573A6F"/>
    <w:rsid w:val="00574D3A"/>
    <w:rsid w:val="005753F8"/>
    <w:rsid w:val="005754A6"/>
    <w:rsid w:val="00576CBC"/>
    <w:rsid w:val="00576D26"/>
    <w:rsid w:val="005803F5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BE0"/>
    <w:rsid w:val="00586F9C"/>
    <w:rsid w:val="00587648"/>
    <w:rsid w:val="0059026B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45"/>
    <w:rsid w:val="005973A8"/>
    <w:rsid w:val="00597E8F"/>
    <w:rsid w:val="005A019A"/>
    <w:rsid w:val="005A0D18"/>
    <w:rsid w:val="005A1997"/>
    <w:rsid w:val="005A261C"/>
    <w:rsid w:val="005A2A05"/>
    <w:rsid w:val="005A3AB8"/>
    <w:rsid w:val="005A470D"/>
    <w:rsid w:val="005A6339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0822"/>
    <w:rsid w:val="005C15AA"/>
    <w:rsid w:val="005C17A4"/>
    <w:rsid w:val="005C19B6"/>
    <w:rsid w:val="005C239E"/>
    <w:rsid w:val="005C28DC"/>
    <w:rsid w:val="005C3938"/>
    <w:rsid w:val="005C4467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61B6"/>
    <w:rsid w:val="005D6B28"/>
    <w:rsid w:val="005D70FB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4A97"/>
    <w:rsid w:val="005F5290"/>
    <w:rsid w:val="005F5BB5"/>
    <w:rsid w:val="005F5BF8"/>
    <w:rsid w:val="005F61C5"/>
    <w:rsid w:val="005F6AAD"/>
    <w:rsid w:val="005F6AE1"/>
    <w:rsid w:val="0060020C"/>
    <w:rsid w:val="0060063A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3302"/>
    <w:rsid w:val="006140BB"/>
    <w:rsid w:val="00614668"/>
    <w:rsid w:val="0061495C"/>
    <w:rsid w:val="00614B18"/>
    <w:rsid w:val="00615766"/>
    <w:rsid w:val="00615D3D"/>
    <w:rsid w:val="0061614E"/>
    <w:rsid w:val="00620582"/>
    <w:rsid w:val="00621B2D"/>
    <w:rsid w:val="0062256F"/>
    <w:rsid w:val="00622683"/>
    <w:rsid w:val="006227F7"/>
    <w:rsid w:val="00622F7E"/>
    <w:rsid w:val="00623026"/>
    <w:rsid w:val="006234C8"/>
    <w:rsid w:val="006245B4"/>
    <w:rsid w:val="00625089"/>
    <w:rsid w:val="006258BD"/>
    <w:rsid w:val="00625C54"/>
    <w:rsid w:val="00625F34"/>
    <w:rsid w:val="00625FED"/>
    <w:rsid w:val="006264D3"/>
    <w:rsid w:val="00627EB9"/>
    <w:rsid w:val="00630FFF"/>
    <w:rsid w:val="00631184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7E8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28F9"/>
    <w:rsid w:val="00652C5E"/>
    <w:rsid w:val="00652F6F"/>
    <w:rsid w:val="006530C4"/>
    <w:rsid w:val="00653DDD"/>
    <w:rsid w:val="006541F2"/>
    <w:rsid w:val="00654431"/>
    <w:rsid w:val="006557CB"/>
    <w:rsid w:val="006568B5"/>
    <w:rsid w:val="00657ED8"/>
    <w:rsid w:val="00660439"/>
    <w:rsid w:val="00662F10"/>
    <w:rsid w:val="00662FEA"/>
    <w:rsid w:val="00663122"/>
    <w:rsid w:val="0066621E"/>
    <w:rsid w:val="006663A9"/>
    <w:rsid w:val="006679C5"/>
    <w:rsid w:val="00667CC6"/>
    <w:rsid w:val="006700AD"/>
    <w:rsid w:val="00672FEA"/>
    <w:rsid w:val="0067309F"/>
    <w:rsid w:val="0067316A"/>
    <w:rsid w:val="00673626"/>
    <w:rsid w:val="00673919"/>
    <w:rsid w:val="006747E0"/>
    <w:rsid w:val="006756DD"/>
    <w:rsid w:val="00676AF0"/>
    <w:rsid w:val="00676B88"/>
    <w:rsid w:val="00677D57"/>
    <w:rsid w:val="00680409"/>
    <w:rsid w:val="006809DD"/>
    <w:rsid w:val="006813F6"/>
    <w:rsid w:val="00682BDB"/>
    <w:rsid w:val="0068312A"/>
    <w:rsid w:val="006838F6"/>
    <w:rsid w:val="00685072"/>
    <w:rsid w:val="00690DC1"/>
    <w:rsid w:val="00690FF9"/>
    <w:rsid w:val="00691740"/>
    <w:rsid w:val="006922D0"/>
    <w:rsid w:val="006922D1"/>
    <w:rsid w:val="006926E5"/>
    <w:rsid w:val="00692FD9"/>
    <w:rsid w:val="00693943"/>
    <w:rsid w:val="00694701"/>
    <w:rsid w:val="00694DAF"/>
    <w:rsid w:val="00696607"/>
    <w:rsid w:val="0069662A"/>
    <w:rsid w:val="00696E36"/>
    <w:rsid w:val="00697116"/>
    <w:rsid w:val="00697711"/>
    <w:rsid w:val="0069793D"/>
    <w:rsid w:val="006A0089"/>
    <w:rsid w:val="006A0A8A"/>
    <w:rsid w:val="006A15A2"/>
    <w:rsid w:val="006A1819"/>
    <w:rsid w:val="006A3088"/>
    <w:rsid w:val="006A329A"/>
    <w:rsid w:val="006A3E30"/>
    <w:rsid w:val="006A4C9C"/>
    <w:rsid w:val="006A4F47"/>
    <w:rsid w:val="006A5A06"/>
    <w:rsid w:val="006A5ACB"/>
    <w:rsid w:val="006A68C0"/>
    <w:rsid w:val="006A71E5"/>
    <w:rsid w:val="006A726B"/>
    <w:rsid w:val="006A783A"/>
    <w:rsid w:val="006A79E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2E96"/>
    <w:rsid w:val="006B36E5"/>
    <w:rsid w:val="006B3DB3"/>
    <w:rsid w:val="006B5DD8"/>
    <w:rsid w:val="006B600B"/>
    <w:rsid w:val="006B6C26"/>
    <w:rsid w:val="006B6F61"/>
    <w:rsid w:val="006B74B0"/>
    <w:rsid w:val="006B755D"/>
    <w:rsid w:val="006C03BA"/>
    <w:rsid w:val="006C21AD"/>
    <w:rsid w:val="006C2257"/>
    <w:rsid w:val="006C4CEF"/>
    <w:rsid w:val="006C4E10"/>
    <w:rsid w:val="006C5736"/>
    <w:rsid w:val="006C5983"/>
    <w:rsid w:val="006C661C"/>
    <w:rsid w:val="006C68B5"/>
    <w:rsid w:val="006D02F0"/>
    <w:rsid w:val="006D0970"/>
    <w:rsid w:val="006D0EFC"/>
    <w:rsid w:val="006D0FEC"/>
    <w:rsid w:val="006D103F"/>
    <w:rsid w:val="006D1A22"/>
    <w:rsid w:val="006D1EA3"/>
    <w:rsid w:val="006D22D3"/>
    <w:rsid w:val="006D2C8E"/>
    <w:rsid w:val="006D476B"/>
    <w:rsid w:val="006D4A8C"/>
    <w:rsid w:val="006D4C4F"/>
    <w:rsid w:val="006D4FB4"/>
    <w:rsid w:val="006D5163"/>
    <w:rsid w:val="006D5695"/>
    <w:rsid w:val="006D574F"/>
    <w:rsid w:val="006D680C"/>
    <w:rsid w:val="006D6A9B"/>
    <w:rsid w:val="006D6D10"/>
    <w:rsid w:val="006E081E"/>
    <w:rsid w:val="006E0DF3"/>
    <w:rsid w:val="006E0E42"/>
    <w:rsid w:val="006E0FE3"/>
    <w:rsid w:val="006E126B"/>
    <w:rsid w:val="006E1731"/>
    <w:rsid w:val="006E24B5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F051B"/>
    <w:rsid w:val="006F1693"/>
    <w:rsid w:val="006F25F9"/>
    <w:rsid w:val="006F2E6F"/>
    <w:rsid w:val="006F334C"/>
    <w:rsid w:val="006F33C6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62FF"/>
    <w:rsid w:val="00707613"/>
    <w:rsid w:val="00707AFC"/>
    <w:rsid w:val="007102E8"/>
    <w:rsid w:val="00711BFF"/>
    <w:rsid w:val="00711D80"/>
    <w:rsid w:val="00713B34"/>
    <w:rsid w:val="007144DC"/>
    <w:rsid w:val="0071559A"/>
    <w:rsid w:val="007157D1"/>
    <w:rsid w:val="00717DE0"/>
    <w:rsid w:val="00721096"/>
    <w:rsid w:val="0072135A"/>
    <w:rsid w:val="007220A7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119C"/>
    <w:rsid w:val="00742077"/>
    <w:rsid w:val="007431D6"/>
    <w:rsid w:val="007436F9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1173"/>
    <w:rsid w:val="00751484"/>
    <w:rsid w:val="00752FE0"/>
    <w:rsid w:val="00753D22"/>
    <w:rsid w:val="007548FD"/>
    <w:rsid w:val="007558BB"/>
    <w:rsid w:val="00755E11"/>
    <w:rsid w:val="00756131"/>
    <w:rsid w:val="007567F2"/>
    <w:rsid w:val="007573CA"/>
    <w:rsid w:val="0075759C"/>
    <w:rsid w:val="0076020E"/>
    <w:rsid w:val="00760E73"/>
    <w:rsid w:val="0076209E"/>
    <w:rsid w:val="00762BF5"/>
    <w:rsid w:val="0076447F"/>
    <w:rsid w:val="00764ADA"/>
    <w:rsid w:val="00765626"/>
    <w:rsid w:val="00765A8B"/>
    <w:rsid w:val="00765DD4"/>
    <w:rsid w:val="007660C2"/>
    <w:rsid w:val="00767AF1"/>
    <w:rsid w:val="00767D2F"/>
    <w:rsid w:val="00770835"/>
    <w:rsid w:val="007714A5"/>
    <w:rsid w:val="00771FA6"/>
    <w:rsid w:val="00773409"/>
    <w:rsid w:val="00773CA1"/>
    <w:rsid w:val="00773E2B"/>
    <w:rsid w:val="007740D9"/>
    <w:rsid w:val="00774B19"/>
    <w:rsid w:val="007764D3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D19"/>
    <w:rsid w:val="00783FB5"/>
    <w:rsid w:val="0078464E"/>
    <w:rsid w:val="00784DBD"/>
    <w:rsid w:val="00785CA3"/>
    <w:rsid w:val="007864D3"/>
    <w:rsid w:val="00787672"/>
    <w:rsid w:val="00787C64"/>
    <w:rsid w:val="00787D15"/>
    <w:rsid w:val="007905D4"/>
    <w:rsid w:val="00791A47"/>
    <w:rsid w:val="00792C2D"/>
    <w:rsid w:val="0079327B"/>
    <w:rsid w:val="007942D1"/>
    <w:rsid w:val="007948F8"/>
    <w:rsid w:val="007953C3"/>
    <w:rsid w:val="00795FEC"/>
    <w:rsid w:val="00796F78"/>
    <w:rsid w:val="00797439"/>
    <w:rsid w:val="007A06B4"/>
    <w:rsid w:val="007A0A61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3A5F"/>
    <w:rsid w:val="007C4355"/>
    <w:rsid w:val="007C4C5A"/>
    <w:rsid w:val="007C689B"/>
    <w:rsid w:val="007C731B"/>
    <w:rsid w:val="007D0D70"/>
    <w:rsid w:val="007D1E89"/>
    <w:rsid w:val="007D315A"/>
    <w:rsid w:val="007D34F2"/>
    <w:rsid w:val="007D3828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0C6"/>
    <w:rsid w:val="007F0F36"/>
    <w:rsid w:val="007F121E"/>
    <w:rsid w:val="007F1827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C2A"/>
    <w:rsid w:val="007F6E50"/>
    <w:rsid w:val="007F6EEF"/>
    <w:rsid w:val="007F7447"/>
    <w:rsid w:val="008016C4"/>
    <w:rsid w:val="00801866"/>
    <w:rsid w:val="00801A32"/>
    <w:rsid w:val="00801B39"/>
    <w:rsid w:val="008053AF"/>
    <w:rsid w:val="008065E0"/>
    <w:rsid w:val="00806DD0"/>
    <w:rsid w:val="0080786B"/>
    <w:rsid w:val="00807D55"/>
    <w:rsid w:val="008100BF"/>
    <w:rsid w:val="00810194"/>
    <w:rsid w:val="0081203A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79C2"/>
    <w:rsid w:val="008200C6"/>
    <w:rsid w:val="00820579"/>
    <w:rsid w:val="00820F07"/>
    <w:rsid w:val="0082192A"/>
    <w:rsid w:val="00821DF0"/>
    <w:rsid w:val="008222F3"/>
    <w:rsid w:val="008228BB"/>
    <w:rsid w:val="00826A4A"/>
    <w:rsid w:val="0082703C"/>
    <w:rsid w:val="00827A00"/>
    <w:rsid w:val="00830E6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59B"/>
    <w:rsid w:val="008437E0"/>
    <w:rsid w:val="00843C41"/>
    <w:rsid w:val="00844301"/>
    <w:rsid w:val="0084435C"/>
    <w:rsid w:val="00845DD2"/>
    <w:rsid w:val="00846B51"/>
    <w:rsid w:val="00847A58"/>
    <w:rsid w:val="00847AB8"/>
    <w:rsid w:val="00851F17"/>
    <w:rsid w:val="00852926"/>
    <w:rsid w:val="00853C70"/>
    <w:rsid w:val="0085413A"/>
    <w:rsid w:val="0085578B"/>
    <w:rsid w:val="00855A55"/>
    <w:rsid w:val="00855C1D"/>
    <w:rsid w:val="00860E3C"/>
    <w:rsid w:val="00861B12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07"/>
    <w:rsid w:val="008814C3"/>
    <w:rsid w:val="00881B23"/>
    <w:rsid w:val="00881F6A"/>
    <w:rsid w:val="00882F54"/>
    <w:rsid w:val="0088387C"/>
    <w:rsid w:val="00883E95"/>
    <w:rsid w:val="00884CF9"/>
    <w:rsid w:val="0088527D"/>
    <w:rsid w:val="0088686A"/>
    <w:rsid w:val="00886CBB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671"/>
    <w:rsid w:val="008A0EE7"/>
    <w:rsid w:val="008A0F0C"/>
    <w:rsid w:val="008A1F0B"/>
    <w:rsid w:val="008A28D1"/>
    <w:rsid w:val="008A344B"/>
    <w:rsid w:val="008A4029"/>
    <w:rsid w:val="008A53FC"/>
    <w:rsid w:val="008A656A"/>
    <w:rsid w:val="008A6740"/>
    <w:rsid w:val="008A7A33"/>
    <w:rsid w:val="008B01F9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11C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2F0"/>
    <w:rsid w:val="008D0806"/>
    <w:rsid w:val="008D0FB3"/>
    <w:rsid w:val="008D1487"/>
    <w:rsid w:val="008D1638"/>
    <w:rsid w:val="008D2444"/>
    <w:rsid w:val="008D39C0"/>
    <w:rsid w:val="008D3D45"/>
    <w:rsid w:val="008D3FCC"/>
    <w:rsid w:val="008D4029"/>
    <w:rsid w:val="008D442D"/>
    <w:rsid w:val="008D4893"/>
    <w:rsid w:val="008D4DCD"/>
    <w:rsid w:val="008D5421"/>
    <w:rsid w:val="008D6EF5"/>
    <w:rsid w:val="008D7752"/>
    <w:rsid w:val="008E1551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8F74B9"/>
    <w:rsid w:val="00900C2B"/>
    <w:rsid w:val="009026FF"/>
    <w:rsid w:val="00902A3E"/>
    <w:rsid w:val="00902C4A"/>
    <w:rsid w:val="00903294"/>
    <w:rsid w:val="00903D55"/>
    <w:rsid w:val="0090702E"/>
    <w:rsid w:val="0090717A"/>
    <w:rsid w:val="00907693"/>
    <w:rsid w:val="00907DAD"/>
    <w:rsid w:val="00907FFD"/>
    <w:rsid w:val="00910179"/>
    <w:rsid w:val="00910D0B"/>
    <w:rsid w:val="009118CF"/>
    <w:rsid w:val="009121DD"/>
    <w:rsid w:val="00912EE5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7C20"/>
    <w:rsid w:val="00937F6F"/>
    <w:rsid w:val="009433FE"/>
    <w:rsid w:val="009446BF"/>
    <w:rsid w:val="00944FD7"/>
    <w:rsid w:val="009455F6"/>
    <w:rsid w:val="009457CC"/>
    <w:rsid w:val="00946E99"/>
    <w:rsid w:val="00946F19"/>
    <w:rsid w:val="00950D22"/>
    <w:rsid w:val="0095112B"/>
    <w:rsid w:val="00951FC8"/>
    <w:rsid w:val="00952109"/>
    <w:rsid w:val="00952859"/>
    <w:rsid w:val="00952B6F"/>
    <w:rsid w:val="00952F44"/>
    <w:rsid w:val="00953067"/>
    <w:rsid w:val="00954497"/>
    <w:rsid w:val="00954DE8"/>
    <w:rsid w:val="0095516A"/>
    <w:rsid w:val="00955DA9"/>
    <w:rsid w:val="009605DD"/>
    <w:rsid w:val="00961DFF"/>
    <w:rsid w:val="00962A5B"/>
    <w:rsid w:val="009637D4"/>
    <w:rsid w:val="009648D6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C8"/>
    <w:rsid w:val="00981A4A"/>
    <w:rsid w:val="00981E17"/>
    <w:rsid w:val="009832C7"/>
    <w:rsid w:val="009837F8"/>
    <w:rsid w:val="00983AFE"/>
    <w:rsid w:val="00983F5A"/>
    <w:rsid w:val="00984130"/>
    <w:rsid w:val="00984C16"/>
    <w:rsid w:val="00985C05"/>
    <w:rsid w:val="00986094"/>
    <w:rsid w:val="009900D7"/>
    <w:rsid w:val="009903E8"/>
    <w:rsid w:val="009905E9"/>
    <w:rsid w:val="00990C6C"/>
    <w:rsid w:val="0099105B"/>
    <w:rsid w:val="00991328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2F9"/>
    <w:rsid w:val="009A140F"/>
    <w:rsid w:val="009A1A38"/>
    <w:rsid w:val="009A2E8F"/>
    <w:rsid w:val="009A3409"/>
    <w:rsid w:val="009A409C"/>
    <w:rsid w:val="009A4951"/>
    <w:rsid w:val="009A4D12"/>
    <w:rsid w:val="009A4FD3"/>
    <w:rsid w:val="009A533F"/>
    <w:rsid w:val="009A585D"/>
    <w:rsid w:val="009A5B74"/>
    <w:rsid w:val="009A73EE"/>
    <w:rsid w:val="009A790C"/>
    <w:rsid w:val="009B0174"/>
    <w:rsid w:val="009B1470"/>
    <w:rsid w:val="009B2EBB"/>
    <w:rsid w:val="009B3806"/>
    <w:rsid w:val="009B47B6"/>
    <w:rsid w:val="009B5DCD"/>
    <w:rsid w:val="009B67F4"/>
    <w:rsid w:val="009B6B5D"/>
    <w:rsid w:val="009B7159"/>
    <w:rsid w:val="009B737C"/>
    <w:rsid w:val="009B73BC"/>
    <w:rsid w:val="009B74DE"/>
    <w:rsid w:val="009B7D68"/>
    <w:rsid w:val="009C01D9"/>
    <w:rsid w:val="009C0D9F"/>
    <w:rsid w:val="009C0F5E"/>
    <w:rsid w:val="009C1C53"/>
    <w:rsid w:val="009C28D8"/>
    <w:rsid w:val="009C30C8"/>
    <w:rsid w:val="009C425B"/>
    <w:rsid w:val="009C44AE"/>
    <w:rsid w:val="009C5B35"/>
    <w:rsid w:val="009C5E0E"/>
    <w:rsid w:val="009C6366"/>
    <w:rsid w:val="009C7328"/>
    <w:rsid w:val="009C7553"/>
    <w:rsid w:val="009C75C0"/>
    <w:rsid w:val="009C789B"/>
    <w:rsid w:val="009D0542"/>
    <w:rsid w:val="009D365A"/>
    <w:rsid w:val="009D3D82"/>
    <w:rsid w:val="009D425B"/>
    <w:rsid w:val="009D47F7"/>
    <w:rsid w:val="009D59EA"/>
    <w:rsid w:val="009D5AAC"/>
    <w:rsid w:val="009D662C"/>
    <w:rsid w:val="009D6DF3"/>
    <w:rsid w:val="009D6F88"/>
    <w:rsid w:val="009D7686"/>
    <w:rsid w:val="009D79B3"/>
    <w:rsid w:val="009E1B29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F0E83"/>
    <w:rsid w:val="009F1160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B3F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55C"/>
    <w:rsid w:val="00A10585"/>
    <w:rsid w:val="00A10CD9"/>
    <w:rsid w:val="00A11555"/>
    <w:rsid w:val="00A129AF"/>
    <w:rsid w:val="00A13E9B"/>
    <w:rsid w:val="00A148F7"/>
    <w:rsid w:val="00A14976"/>
    <w:rsid w:val="00A14EDD"/>
    <w:rsid w:val="00A16453"/>
    <w:rsid w:val="00A17560"/>
    <w:rsid w:val="00A17EB4"/>
    <w:rsid w:val="00A17FB2"/>
    <w:rsid w:val="00A2107E"/>
    <w:rsid w:val="00A21494"/>
    <w:rsid w:val="00A21CFD"/>
    <w:rsid w:val="00A224CE"/>
    <w:rsid w:val="00A230C4"/>
    <w:rsid w:val="00A231AF"/>
    <w:rsid w:val="00A23250"/>
    <w:rsid w:val="00A233BC"/>
    <w:rsid w:val="00A2362F"/>
    <w:rsid w:val="00A239C0"/>
    <w:rsid w:val="00A23A55"/>
    <w:rsid w:val="00A23CD3"/>
    <w:rsid w:val="00A23EF6"/>
    <w:rsid w:val="00A249BB"/>
    <w:rsid w:val="00A25DE7"/>
    <w:rsid w:val="00A26EC3"/>
    <w:rsid w:val="00A271F4"/>
    <w:rsid w:val="00A2775A"/>
    <w:rsid w:val="00A27D41"/>
    <w:rsid w:val="00A27E7D"/>
    <w:rsid w:val="00A3006B"/>
    <w:rsid w:val="00A30DB8"/>
    <w:rsid w:val="00A329ED"/>
    <w:rsid w:val="00A34A3F"/>
    <w:rsid w:val="00A34F03"/>
    <w:rsid w:val="00A3613B"/>
    <w:rsid w:val="00A3720B"/>
    <w:rsid w:val="00A3744A"/>
    <w:rsid w:val="00A376A7"/>
    <w:rsid w:val="00A37A65"/>
    <w:rsid w:val="00A4167E"/>
    <w:rsid w:val="00A4240F"/>
    <w:rsid w:val="00A42797"/>
    <w:rsid w:val="00A42E7F"/>
    <w:rsid w:val="00A4325F"/>
    <w:rsid w:val="00A437CA"/>
    <w:rsid w:val="00A44CF6"/>
    <w:rsid w:val="00A450E0"/>
    <w:rsid w:val="00A4546B"/>
    <w:rsid w:val="00A45DA5"/>
    <w:rsid w:val="00A50E5C"/>
    <w:rsid w:val="00A5253A"/>
    <w:rsid w:val="00A562A3"/>
    <w:rsid w:val="00A567C9"/>
    <w:rsid w:val="00A5719C"/>
    <w:rsid w:val="00A574D0"/>
    <w:rsid w:val="00A5771D"/>
    <w:rsid w:val="00A57C13"/>
    <w:rsid w:val="00A57F11"/>
    <w:rsid w:val="00A601DB"/>
    <w:rsid w:val="00A60A4A"/>
    <w:rsid w:val="00A60A5B"/>
    <w:rsid w:val="00A61392"/>
    <w:rsid w:val="00A623BC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6681"/>
    <w:rsid w:val="00A67583"/>
    <w:rsid w:val="00A679A6"/>
    <w:rsid w:val="00A67B13"/>
    <w:rsid w:val="00A70A96"/>
    <w:rsid w:val="00A714AA"/>
    <w:rsid w:val="00A71721"/>
    <w:rsid w:val="00A71C87"/>
    <w:rsid w:val="00A72C77"/>
    <w:rsid w:val="00A736DE"/>
    <w:rsid w:val="00A75823"/>
    <w:rsid w:val="00A75A5E"/>
    <w:rsid w:val="00A77A46"/>
    <w:rsid w:val="00A80F83"/>
    <w:rsid w:val="00A811AB"/>
    <w:rsid w:val="00A815CF"/>
    <w:rsid w:val="00A82253"/>
    <w:rsid w:val="00A82498"/>
    <w:rsid w:val="00A82A0A"/>
    <w:rsid w:val="00A835EE"/>
    <w:rsid w:val="00A83FE4"/>
    <w:rsid w:val="00A849A3"/>
    <w:rsid w:val="00A84DD9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3EFF"/>
    <w:rsid w:val="00A95348"/>
    <w:rsid w:val="00A97687"/>
    <w:rsid w:val="00AA0E89"/>
    <w:rsid w:val="00AA1454"/>
    <w:rsid w:val="00AA1B46"/>
    <w:rsid w:val="00AA1C98"/>
    <w:rsid w:val="00AA1E2B"/>
    <w:rsid w:val="00AA27BF"/>
    <w:rsid w:val="00AA2A4B"/>
    <w:rsid w:val="00AA6530"/>
    <w:rsid w:val="00AA6ED0"/>
    <w:rsid w:val="00AA6EE4"/>
    <w:rsid w:val="00AA7CAB"/>
    <w:rsid w:val="00AA7EC8"/>
    <w:rsid w:val="00AB0128"/>
    <w:rsid w:val="00AB0A19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8E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6C5C"/>
    <w:rsid w:val="00AD7A4A"/>
    <w:rsid w:val="00AD7E59"/>
    <w:rsid w:val="00AE1BF9"/>
    <w:rsid w:val="00AE266D"/>
    <w:rsid w:val="00AE32AB"/>
    <w:rsid w:val="00AE37FC"/>
    <w:rsid w:val="00AE3CF5"/>
    <w:rsid w:val="00AE4FEA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5EDB"/>
    <w:rsid w:val="00AF6A60"/>
    <w:rsid w:val="00AF6B19"/>
    <w:rsid w:val="00AF7170"/>
    <w:rsid w:val="00AF730C"/>
    <w:rsid w:val="00AF7609"/>
    <w:rsid w:val="00B00CD7"/>
    <w:rsid w:val="00B01117"/>
    <w:rsid w:val="00B01265"/>
    <w:rsid w:val="00B0337D"/>
    <w:rsid w:val="00B033E5"/>
    <w:rsid w:val="00B034DF"/>
    <w:rsid w:val="00B03AC6"/>
    <w:rsid w:val="00B03CB2"/>
    <w:rsid w:val="00B050E2"/>
    <w:rsid w:val="00B0622A"/>
    <w:rsid w:val="00B06280"/>
    <w:rsid w:val="00B062D8"/>
    <w:rsid w:val="00B0657E"/>
    <w:rsid w:val="00B06C21"/>
    <w:rsid w:val="00B06EC4"/>
    <w:rsid w:val="00B10B03"/>
    <w:rsid w:val="00B10D7E"/>
    <w:rsid w:val="00B124FE"/>
    <w:rsid w:val="00B13900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A44"/>
    <w:rsid w:val="00B25EB2"/>
    <w:rsid w:val="00B26EAF"/>
    <w:rsid w:val="00B275AF"/>
    <w:rsid w:val="00B27BCD"/>
    <w:rsid w:val="00B31E04"/>
    <w:rsid w:val="00B31FE6"/>
    <w:rsid w:val="00B326ED"/>
    <w:rsid w:val="00B342AF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A28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443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3A63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0EA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1541"/>
    <w:rsid w:val="00B823D2"/>
    <w:rsid w:val="00B82CC2"/>
    <w:rsid w:val="00B8346D"/>
    <w:rsid w:val="00B83688"/>
    <w:rsid w:val="00B83BA8"/>
    <w:rsid w:val="00B8428F"/>
    <w:rsid w:val="00B85824"/>
    <w:rsid w:val="00B85862"/>
    <w:rsid w:val="00B858D1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5B9"/>
    <w:rsid w:val="00BA77C3"/>
    <w:rsid w:val="00BB0197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59C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6E5A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7AE"/>
    <w:rsid w:val="00BE22A5"/>
    <w:rsid w:val="00BE28FD"/>
    <w:rsid w:val="00BE2B92"/>
    <w:rsid w:val="00BE3B87"/>
    <w:rsid w:val="00BE44D4"/>
    <w:rsid w:val="00BE6E05"/>
    <w:rsid w:val="00BE73AC"/>
    <w:rsid w:val="00BE759E"/>
    <w:rsid w:val="00BF01B7"/>
    <w:rsid w:val="00BF23F4"/>
    <w:rsid w:val="00BF2856"/>
    <w:rsid w:val="00BF2B07"/>
    <w:rsid w:val="00BF34DE"/>
    <w:rsid w:val="00BF3FB1"/>
    <w:rsid w:val="00BF5804"/>
    <w:rsid w:val="00BF5874"/>
    <w:rsid w:val="00BF5C51"/>
    <w:rsid w:val="00BF766C"/>
    <w:rsid w:val="00BF7F46"/>
    <w:rsid w:val="00C00830"/>
    <w:rsid w:val="00C00FC0"/>
    <w:rsid w:val="00C01966"/>
    <w:rsid w:val="00C01E7F"/>
    <w:rsid w:val="00C02BA8"/>
    <w:rsid w:val="00C030CE"/>
    <w:rsid w:val="00C03483"/>
    <w:rsid w:val="00C05BD2"/>
    <w:rsid w:val="00C05DCB"/>
    <w:rsid w:val="00C06052"/>
    <w:rsid w:val="00C07EF7"/>
    <w:rsid w:val="00C10F0A"/>
    <w:rsid w:val="00C11100"/>
    <w:rsid w:val="00C117AE"/>
    <w:rsid w:val="00C118BF"/>
    <w:rsid w:val="00C12A8E"/>
    <w:rsid w:val="00C1355A"/>
    <w:rsid w:val="00C144AB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2B9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401BD"/>
    <w:rsid w:val="00C42E69"/>
    <w:rsid w:val="00C4465E"/>
    <w:rsid w:val="00C455A0"/>
    <w:rsid w:val="00C45EB3"/>
    <w:rsid w:val="00C474C8"/>
    <w:rsid w:val="00C47581"/>
    <w:rsid w:val="00C5048B"/>
    <w:rsid w:val="00C51947"/>
    <w:rsid w:val="00C5292D"/>
    <w:rsid w:val="00C53171"/>
    <w:rsid w:val="00C535F4"/>
    <w:rsid w:val="00C53CEA"/>
    <w:rsid w:val="00C54D79"/>
    <w:rsid w:val="00C55AF9"/>
    <w:rsid w:val="00C56113"/>
    <w:rsid w:val="00C561EF"/>
    <w:rsid w:val="00C5681F"/>
    <w:rsid w:val="00C56951"/>
    <w:rsid w:val="00C57C22"/>
    <w:rsid w:val="00C57E7B"/>
    <w:rsid w:val="00C60D5B"/>
    <w:rsid w:val="00C61C0C"/>
    <w:rsid w:val="00C642CB"/>
    <w:rsid w:val="00C64F57"/>
    <w:rsid w:val="00C6670A"/>
    <w:rsid w:val="00C66906"/>
    <w:rsid w:val="00C67744"/>
    <w:rsid w:val="00C70662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714"/>
    <w:rsid w:val="00C80ACD"/>
    <w:rsid w:val="00C81632"/>
    <w:rsid w:val="00C81F08"/>
    <w:rsid w:val="00C82031"/>
    <w:rsid w:val="00C821FD"/>
    <w:rsid w:val="00C833E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074F"/>
    <w:rsid w:val="00C91128"/>
    <w:rsid w:val="00C91385"/>
    <w:rsid w:val="00C9153F"/>
    <w:rsid w:val="00C9223B"/>
    <w:rsid w:val="00C92491"/>
    <w:rsid w:val="00C9272D"/>
    <w:rsid w:val="00C92B4A"/>
    <w:rsid w:val="00C92C5C"/>
    <w:rsid w:val="00C92C60"/>
    <w:rsid w:val="00C93643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2C3F"/>
    <w:rsid w:val="00CA2E78"/>
    <w:rsid w:val="00CA3B18"/>
    <w:rsid w:val="00CA429A"/>
    <w:rsid w:val="00CA64F3"/>
    <w:rsid w:val="00CA6DEB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899"/>
    <w:rsid w:val="00CB6C76"/>
    <w:rsid w:val="00CB6EAC"/>
    <w:rsid w:val="00CB6F29"/>
    <w:rsid w:val="00CB7AC3"/>
    <w:rsid w:val="00CC08F8"/>
    <w:rsid w:val="00CC0F96"/>
    <w:rsid w:val="00CC1306"/>
    <w:rsid w:val="00CC1AB3"/>
    <w:rsid w:val="00CC1CFA"/>
    <w:rsid w:val="00CC2070"/>
    <w:rsid w:val="00CC22FF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7CFE"/>
    <w:rsid w:val="00CE081C"/>
    <w:rsid w:val="00CE0892"/>
    <w:rsid w:val="00CE2655"/>
    <w:rsid w:val="00CE276A"/>
    <w:rsid w:val="00CE2DD1"/>
    <w:rsid w:val="00CE2E26"/>
    <w:rsid w:val="00CE362C"/>
    <w:rsid w:val="00CE37CA"/>
    <w:rsid w:val="00CE38C9"/>
    <w:rsid w:val="00CE3AE1"/>
    <w:rsid w:val="00CE4F29"/>
    <w:rsid w:val="00CE53CE"/>
    <w:rsid w:val="00CE56F2"/>
    <w:rsid w:val="00CF02EE"/>
    <w:rsid w:val="00CF0DA7"/>
    <w:rsid w:val="00CF0E73"/>
    <w:rsid w:val="00CF477B"/>
    <w:rsid w:val="00CF4889"/>
    <w:rsid w:val="00CF4ED4"/>
    <w:rsid w:val="00CF4F47"/>
    <w:rsid w:val="00CF54BF"/>
    <w:rsid w:val="00CF6D4B"/>
    <w:rsid w:val="00CF75C8"/>
    <w:rsid w:val="00CF76A3"/>
    <w:rsid w:val="00CF7798"/>
    <w:rsid w:val="00D00398"/>
    <w:rsid w:val="00D019DB"/>
    <w:rsid w:val="00D01AC9"/>
    <w:rsid w:val="00D01C55"/>
    <w:rsid w:val="00D020DD"/>
    <w:rsid w:val="00D0216C"/>
    <w:rsid w:val="00D024DB"/>
    <w:rsid w:val="00D02565"/>
    <w:rsid w:val="00D0288C"/>
    <w:rsid w:val="00D0291D"/>
    <w:rsid w:val="00D03BB3"/>
    <w:rsid w:val="00D03CC9"/>
    <w:rsid w:val="00D04EEE"/>
    <w:rsid w:val="00D058D8"/>
    <w:rsid w:val="00D06AE1"/>
    <w:rsid w:val="00D0755A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408"/>
    <w:rsid w:val="00D16CE5"/>
    <w:rsid w:val="00D16DCE"/>
    <w:rsid w:val="00D20F19"/>
    <w:rsid w:val="00D238AB"/>
    <w:rsid w:val="00D24604"/>
    <w:rsid w:val="00D24878"/>
    <w:rsid w:val="00D25204"/>
    <w:rsid w:val="00D25884"/>
    <w:rsid w:val="00D258C8"/>
    <w:rsid w:val="00D25CD2"/>
    <w:rsid w:val="00D2636B"/>
    <w:rsid w:val="00D26535"/>
    <w:rsid w:val="00D268B2"/>
    <w:rsid w:val="00D300D3"/>
    <w:rsid w:val="00D3139D"/>
    <w:rsid w:val="00D31858"/>
    <w:rsid w:val="00D31FB8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821"/>
    <w:rsid w:val="00D40EE9"/>
    <w:rsid w:val="00D4137E"/>
    <w:rsid w:val="00D43BFF"/>
    <w:rsid w:val="00D43DC2"/>
    <w:rsid w:val="00D448CD"/>
    <w:rsid w:val="00D47B60"/>
    <w:rsid w:val="00D47D63"/>
    <w:rsid w:val="00D51371"/>
    <w:rsid w:val="00D5214F"/>
    <w:rsid w:val="00D52AB3"/>
    <w:rsid w:val="00D52D42"/>
    <w:rsid w:val="00D53581"/>
    <w:rsid w:val="00D54A85"/>
    <w:rsid w:val="00D55A32"/>
    <w:rsid w:val="00D56CAB"/>
    <w:rsid w:val="00D56E4E"/>
    <w:rsid w:val="00D60AAB"/>
    <w:rsid w:val="00D611B9"/>
    <w:rsid w:val="00D61AC8"/>
    <w:rsid w:val="00D622E6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544"/>
    <w:rsid w:val="00D7184C"/>
    <w:rsid w:val="00D7245B"/>
    <w:rsid w:val="00D73329"/>
    <w:rsid w:val="00D74572"/>
    <w:rsid w:val="00D745DF"/>
    <w:rsid w:val="00D7474B"/>
    <w:rsid w:val="00D74F89"/>
    <w:rsid w:val="00D75487"/>
    <w:rsid w:val="00D755F0"/>
    <w:rsid w:val="00D768AB"/>
    <w:rsid w:val="00D76B6D"/>
    <w:rsid w:val="00D77C8E"/>
    <w:rsid w:val="00D77FAC"/>
    <w:rsid w:val="00D80BAE"/>
    <w:rsid w:val="00D82E24"/>
    <w:rsid w:val="00D8320E"/>
    <w:rsid w:val="00D845AE"/>
    <w:rsid w:val="00D84EE0"/>
    <w:rsid w:val="00D85731"/>
    <w:rsid w:val="00D85842"/>
    <w:rsid w:val="00D86713"/>
    <w:rsid w:val="00D86A8A"/>
    <w:rsid w:val="00D87567"/>
    <w:rsid w:val="00D878A0"/>
    <w:rsid w:val="00D87CB3"/>
    <w:rsid w:val="00D90C67"/>
    <w:rsid w:val="00D90E29"/>
    <w:rsid w:val="00D90E34"/>
    <w:rsid w:val="00D91157"/>
    <w:rsid w:val="00D911E4"/>
    <w:rsid w:val="00D91F6A"/>
    <w:rsid w:val="00D92B27"/>
    <w:rsid w:val="00D92CA7"/>
    <w:rsid w:val="00D92CE5"/>
    <w:rsid w:val="00D92E5E"/>
    <w:rsid w:val="00D93C06"/>
    <w:rsid w:val="00D97037"/>
    <w:rsid w:val="00D97639"/>
    <w:rsid w:val="00DA0CC2"/>
    <w:rsid w:val="00DA18C3"/>
    <w:rsid w:val="00DA1AF7"/>
    <w:rsid w:val="00DA29BA"/>
    <w:rsid w:val="00DA3ECB"/>
    <w:rsid w:val="00DA442B"/>
    <w:rsid w:val="00DA4B7D"/>
    <w:rsid w:val="00DA4BBA"/>
    <w:rsid w:val="00DA51FC"/>
    <w:rsid w:val="00DA5B72"/>
    <w:rsid w:val="00DA642E"/>
    <w:rsid w:val="00DA65BB"/>
    <w:rsid w:val="00DA6C52"/>
    <w:rsid w:val="00DA7370"/>
    <w:rsid w:val="00DA78FE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8E4"/>
    <w:rsid w:val="00DC1F31"/>
    <w:rsid w:val="00DC2C75"/>
    <w:rsid w:val="00DC3597"/>
    <w:rsid w:val="00DC5E0E"/>
    <w:rsid w:val="00DD0862"/>
    <w:rsid w:val="00DD1CC1"/>
    <w:rsid w:val="00DD2A3B"/>
    <w:rsid w:val="00DD2BB7"/>
    <w:rsid w:val="00DD30F0"/>
    <w:rsid w:val="00DD434E"/>
    <w:rsid w:val="00DD4C18"/>
    <w:rsid w:val="00DD568A"/>
    <w:rsid w:val="00DD5AA2"/>
    <w:rsid w:val="00DD6389"/>
    <w:rsid w:val="00DD7194"/>
    <w:rsid w:val="00DE02F2"/>
    <w:rsid w:val="00DE1A8E"/>
    <w:rsid w:val="00DE25A6"/>
    <w:rsid w:val="00DE25BC"/>
    <w:rsid w:val="00DE29B4"/>
    <w:rsid w:val="00DE35AE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EC0"/>
    <w:rsid w:val="00E105E7"/>
    <w:rsid w:val="00E1264A"/>
    <w:rsid w:val="00E12762"/>
    <w:rsid w:val="00E12BAA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73B"/>
    <w:rsid w:val="00E30AD1"/>
    <w:rsid w:val="00E30B2D"/>
    <w:rsid w:val="00E31796"/>
    <w:rsid w:val="00E31CD5"/>
    <w:rsid w:val="00E32E66"/>
    <w:rsid w:val="00E332A6"/>
    <w:rsid w:val="00E332C4"/>
    <w:rsid w:val="00E35608"/>
    <w:rsid w:val="00E35CFB"/>
    <w:rsid w:val="00E36025"/>
    <w:rsid w:val="00E3684F"/>
    <w:rsid w:val="00E36AEC"/>
    <w:rsid w:val="00E36B0D"/>
    <w:rsid w:val="00E36C3B"/>
    <w:rsid w:val="00E41736"/>
    <w:rsid w:val="00E42342"/>
    <w:rsid w:val="00E4237B"/>
    <w:rsid w:val="00E423AD"/>
    <w:rsid w:val="00E42D12"/>
    <w:rsid w:val="00E42DD4"/>
    <w:rsid w:val="00E43672"/>
    <w:rsid w:val="00E4369D"/>
    <w:rsid w:val="00E44767"/>
    <w:rsid w:val="00E44F89"/>
    <w:rsid w:val="00E47587"/>
    <w:rsid w:val="00E47BE4"/>
    <w:rsid w:val="00E509A5"/>
    <w:rsid w:val="00E50E62"/>
    <w:rsid w:val="00E515B1"/>
    <w:rsid w:val="00E51D7C"/>
    <w:rsid w:val="00E51F8C"/>
    <w:rsid w:val="00E52432"/>
    <w:rsid w:val="00E5305F"/>
    <w:rsid w:val="00E533D4"/>
    <w:rsid w:val="00E53617"/>
    <w:rsid w:val="00E538D5"/>
    <w:rsid w:val="00E53D3B"/>
    <w:rsid w:val="00E54398"/>
    <w:rsid w:val="00E5482F"/>
    <w:rsid w:val="00E548C7"/>
    <w:rsid w:val="00E54C2A"/>
    <w:rsid w:val="00E5532F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2D6"/>
    <w:rsid w:val="00E64A9F"/>
    <w:rsid w:val="00E65866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2942"/>
    <w:rsid w:val="00E72FC3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DE6"/>
    <w:rsid w:val="00E86E2E"/>
    <w:rsid w:val="00E87253"/>
    <w:rsid w:val="00E876DF"/>
    <w:rsid w:val="00E8791A"/>
    <w:rsid w:val="00E87A9B"/>
    <w:rsid w:val="00E9041C"/>
    <w:rsid w:val="00E90AC6"/>
    <w:rsid w:val="00E90B6F"/>
    <w:rsid w:val="00E90E08"/>
    <w:rsid w:val="00E90FC0"/>
    <w:rsid w:val="00E9157F"/>
    <w:rsid w:val="00E92540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7A01"/>
    <w:rsid w:val="00EA0165"/>
    <w:rsid w:val="00EA04E6"/>
    <w:rsid w:val="00EA1365"/>
    <w:rsid w:val="00EA2627"/>
    <w:rsid w:val="00EA2991"/>
    <w:rsid w:val="00EA2D15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6669"/>
    <w:rsid w:val="00EB73F4"/>
    <w:rsid w:val="00EB763B"/>
    <w:rsid w:val="00EB7DEA"/>
    <w:rsid w:val="00EC0615"/>
    <w:rsid w:val="00EC1A8E"/>
    <w:rsid w:val="00EC1DDA"/>
    <w:rsid w:val="00EC2615"/>
    <w:rsid w:val="00EC32BB"/>
    <w:rsid w:val="00EC46C3"/>
    <w:rsid w:val="00EC4AC6"/>
    <w:rsid w:val="00EC4EEA"/>
    <w:rsid w:val="00EC5E63"/>
    <w:rsid w:val="00EC6551"/>
    <w:rsid w:val="00ED010E"/>
    <w:rsid w:val="00ED0FCB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0859"/>
    <w:rsid w:val="00EE1322"/>
    <w:rsid w:val="00EE1DC5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694C"/>
    <w:rsid w:val="00EE7279"/>
    <w:rsid w:val="00EE7C3F"/>
    <w:rsid w:val="00EF00E3"/>
    <w:rsid w:val="00EF0DD1"/>
    <w:rsid w:val="00EF119C"/>
    <w:rsid w:val="00EF28B2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55EA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16CF"/>
    <w:rsid w:val="00F328B8"/>
    <w:rsid w:val="00F33A9B"/>
    <w:rsid w:val="00F33ED8"/>
    <w:rsid w:val="00F346DC"/>
    <w:rsid w:val="00F34FD8"/>
    <w:rsid w:val="00F35352"/>
    <w:rsid w:val="00F35454"/>
    <w:rsid w:val="00F405A9"/>
    <w:rsid w:val="00F40C41"/>
    <w:rsid w:val="00F42127"/>
    <w:rsid w:val="00F42D12"/>
    <w:rsid w:val="00F44024"/>
    <w:rsid w:val="00F44DF4"/>
    <w:rsid w:val="00F45183"/>
    <w:rsid w:val="00F455DF"/>
    <w:rsid w:val="00F462DD"/>
    <w:rsid w:val="00F465AF"/>
    <w:rsid w:val="00F471C4"/>
    <w:rsid w:val="00F472B2"/>
    <w:rsid w:val="00F4737C"/>
    <w:rsid w:val="00F5047E"/>
    <w:rsid w:val="00F51811"/>
    <w:rsid w:val="00F51FCC"/>
    <w:rsid w:val="00F52A89"/>
    <w:rsid w:val="00F52C60"/>
    <w:rsid w:val="00F52C81"/>
    <w:rsid w:val="00F53236"/>
    <w:rsid w:val="00F53EE8"/>
    <w:rsid w:val="00F540EF"/>
    <w:rsid w:val="00F54376"/>
    <w:rsid w:val="00F545FB"/>
    <w:rsid w:val="00F5469C"/>
    <w:rsid w:val="00F54D30"/>
    <w:rsid w:val="00F558AB"/>
    <w:rsid w:val="00F55D81"/>
    <w:rsid w:val="00F56197"/>
    <w:rsid w:val="00F561A2"/>
    <w:rsid w:val="00F56A6B"/>
    <w:rsid w:val="00F5745A"/>
    <w:rsid w:val="00F57819"/>
    <w:rsid w:val="00F61B33"/>
    <w:rsid w:val="00F624BB"/>
    <w:rsid w:val="00F63FAF"/>
    <w:rsid w:val="00F65229"/>
    <w:rsid w:val="00F659EC"/>
    <w:rsid w:val="00F65AFE"/>
    <w:rsid w:val="00F6600A"/>
    <w:rsid w:val="00F672D0"/>
    <w:rsid w:val="00F673F9"/>
    <w:rsid w:val="00F676BE"/>
    <w:rsid w:val="00F6770E"/>
    <w:rsid w:val="00F704E2"/>
    <w:rsid w:val="00F70F3A"/>
    <w:rsid w:val="00F71DD0"/>
    <w:rsid w:val="00F7324B"/>
    <w:rsid w:val="00F736DD"/>
    <w:rsid w:val="00F73AE2"/>
    <w:rsid w:val="00F753DF"/>
    <w:rsid w:val="00F75532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5CD"/>
    <w:rsid w:val="00F826F4"/>
    <w:rsid w:val="00F83C50"/>
    <w:rsid w:val="00F8410B"/>
    <w:rsid w:val="00F84DB9"/>
    <w:rsid w:val="00F850EB"/>
    <w:rsid w:val="00F8510B"/>
    <w:rsid w:val="00F869B3"/>
    <w:rsid w:val="00F86F41"/>
    <w:rsid w:val="00F86F6D"/>
    <w:rsid w:val="00F90149"/>
    <w:rsid w:val="00F90256"/>
    <w:rsid w:val="00F904ED"/>
    <w:rsid w:val="00F90A0E"/>
    <w:rsid w:val="00F90ACB"/>
    <w:rsid w:val="00F91A20"/>
    <w:rsid w:val="00F91B6E"/>
    <w:rsid w:val="00F92CC4"/>
    <w:rsid w:val="00F932C3"/>
    <w:rsid w:val="00F93802"/>
    <w:rsid w:val="00F940A9"/>
    <w:rsid w:val="00F94D3A"/>
    <w:rsid w:val="00F95868"/>
    <w:rsid w:val="00F97A49"/>
    <w:rsid w:val="00FA0060"/>
    <w:rsid w:val="00FA0625"/>
    <w:rsid w:val="00FA0EEE"/>
    <w:rsid w:val="00FA1770"/>
    <w:rsid w:val="00FA215C"/>
    <w:rsid w:val="00FA21CC"/>
    <w:rsid w:val="00FA2549"/>
    <w:rsid w:val="00FA36E8"/>
    <w:rsid w:val="00FA456B"/>
    <w:rsid w:val="00FA60AE"/>
    <w:rsid w:val="00FA64A4"/>
    <w:rsid w:val="00FA6644"/>
    <w:rsid w:val="00FA6B99"/>
    <w:rsid w:val="00FA6E67"/>
    <w:rsid w:val="00FA7388"/>
    <w:rsid w:val="00FA788D"/>
    <w:rsid w:val="00FA7946"/>
    <w:rsid w:val="00FB0104"/>
    <w:rsid w:val="00FB0294"/>
    <w:rsid w:val="00FB2295"/>
    <w:rsid w:val="00FB4234"/>
    <w:rsid w:val="00FB5804"/>
    <w:rsid w:val="00FB5919"/>
    <w:rsid w:val="00FB6B27"/>
    <w:rsid w:val="00FB7332"/>
    <w:rsid w:val="00FB78DF"/>
    <w:rsid w:val="00FB7A2F"/>
    <w:rsid w:val="00FB7AAB"/>
    <w:rsid w:val="00FB7EFE"/>
    <w:rsid w:val="00FC075B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85C"/>
    <w:rsid w:val="00FC7ACA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7DB9"/>
    <w:rsid w:val="00FE0825"/>
    <w:rsid w:val="00FE0E70"/>
    <w:rsid w:val="00FE1EB0"/>
    <w:rsid w:val="00FE2CFA"/>
    <w:rsid w:val="00FE32C5"/>
    <w:rsid w:val="00FE3912"/>
    <w:rsid w:val="00FE4B7F"/>
    <w:rsid w:val="00FE5B2C"/>
    <w:rsid w:val="00FE6061"/>
    <w:rsid w:val="00FE634C"/>
    <w:rsid w:val="00FE6528"/>
    <w:rsid w:val="00FE666F"/>
    <w:rsid w:val="00FE75BE"/>
    <w:rsid w:val="00FE7607"/>
    <w:rsid w:val="00FF00FD"/>
    <w:rsid w:val="00FF12BC"/>
    <w:rsid w:val="00FF1A17"/>
    <w:rsid w:val="00FF2A6F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s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4-q2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119</cp:revision>
  <cp:lastPrinted>2018-03-07T09:44:00Z</cp:lastPrinted>
  <dcterms:created xsi:type="dcterms:W3CDTF">2024-02-28T10:14:00Z</dcterms:created>
  <dcterms:modified xsi:type="dcterms:W3CDTF">2024-05-07T08:47:00Z</dcterms:modified>
</cp:coreProperties>
</file>