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586AF7">
        <w:t>Juli</w:t>
      </w:r>
      <w:r w:rsidR="0077784B">
        <w:t xml:space="preserve"> 2018</w:t>
      </w:r>
    </w:p>
    <w:p w:rsidR="0031171F" w:rsidRDefault="006E0FE3" w:rsidP="006E0FE3">
      <w:pPr>
        <w:pStyle w:val="PR-Info1"/>
      </w:pPr>
      <w:r>
        <w:rPr>
          <w:b/>
        </w:rPr>
        <w:t>Text/</w:t>
      </w:r>
      <w:r w:rsidR="0031171F" w:rsidRPr="006E0FE3">
        <w:rPr>
          <w:b/>
        </w:rPr>
        <w:t>Bilder</w:t>
      </w:r>
      <w:r>
        <w:rPr>
          <w:b/>
        </w:rPr>
        <w:t xml:space="preserve"> online</w:t>
      </w:r>
      <w:r w:rsidR="0031171F" w:rsidRPr="006E0FE3">
        <w:rPr>
          <w:b/>
        </w:rPr>
        <w:t>:</w:t>
      </w:r>
      <w:r w:rsidR="0031171F" w:rsidRPr="006E0FE3">
        <w:tab/>
      </w:r>
      <w:hyperlink r:id="rId6" w:history="1">
        <w:r w:rsidR="00CF1DF9">
          <w:rPr>
            <w:rStyle w:val="Hyperlink"/>
          </w:rPr>
          <w:t>https://www.meilhaus.de/infos/news/presse/2018-q3</w:t>
        </w:r>
      </w:hyperlink>
      <w:bookmarkStart w:id="0" w:name="_GoBack"/>
      <w:bookmarkEnd w:id="0"/>
      <w:r w:rsidR="00007979">
        <w:br/>
      </w:r>
      <w:r w:rsidR="00761D54">
        <w:t>PR11</w:t>
      </w:r>
      <w:r w:rsidR="008F42AA" w:rsidRPr="008F42AA">
        <w:t>-2018-LCR-Meter-BK</w:t>
      </w:r>
      <w:r w:rsidR="000F5DBA">
        <w:t>891-</w:t>
      </w:r>
      <w:r w:rsidR="008F42AA" w:rsidRPr="008F42AA">
        <w:t>894-895</w:t>
      </w:r>
      <w:r w:rsidR="00007979" w:rsidRPr="00007979">
        <w:t>.docx</w:t>
      </w:r>
      <w:r w:rsidR="00007979">
        <w:br/>
      </w:r>
      <w:r w:rsidR="00761D54">
        <w:t>PR11</w:t>
      </w:r>
      <w:r w:rsidR="008F42AA" w:rsidRPr="008F42AA">
        <w:t>-2018-LCR-Meter-BK</w:t>
      </w:r>
      <w:r w:rsidR="000F5DBA">
        <w:t>891-</w:t>
      </w:r>
      <w:r w:rsidR="008F42AA" w:rsidRPr="008F42AA">
        <w:t>894-895</w:t>
      </w:r>
      <w:r w:rsidR="00007979" w:rsidRPr="00007979">
        <w:t>-1.jpg</w:t>
      </w:r>
      <w:r w:rsidR="00007979">
        <w:br/>
      </w:r>
      <w:r w:rsidR="00761D54">
        <w:t>PR11</w:t>
      </w:r>
      <w:r w:rsidR="008F42AA" w:rsidRPr="008F42AA">
        <w:t>-2018-LCR-Meter-BK</w:t>
      </w:r>
      <w:r w:rsidR="000F5DBA">
        <w:t>891-</w:t>
      </w:r>
      <w:r w:rsidR="008F42AA" w:rsidRPr="008F42AA">
        <w:t>894-895</w:t>
      </w:r>
      <w:r w:rsidR="00007979" w:rsidRPr="00007979">
        <w:t>-</w:t>
      </w:r>
      <w:r w:rsidR="0077784B">
        <w:t>2</w:t>
      </w:r>
      <w:r w:rsidR="00007979" w:rsidRPr="00007979">
        <w:t>.jpg</w:t>
      </w:r>
    </w:p>
    <w:p w:rsidR="0031171F" w:rsidRPr="00C955AF" w:rsidRDefault="0031171F" w:rsidP="006E0FE3">
      <w:pPr>
        <w:pStyle w:val="PR-Info1"/>
      </w:pPr>
      <w:r w:rsidRPr="00C955AF">
        <w:rPr>
          <w:b/>
        </w:rPr>
        <w:t>Thema/</w:t>
      </w:r>
      <w:proofErr w:type="spellStart"/>
      <w:r w:rsidRPr="00C955AF">
        <w:rPr>
          <w:b/>
        </w:rPr>
        <w:t>Subject</w:t>
      </w:r>
      <w:proofErr w:type="spellEnd"/>
      <w:r w:rsidRPr="00C955AF">
        <w:rPr>
          <w:b/>
        </w:rPr>
        <w:t>:</w:t>
      </w:r>
      <w:r w:rsidRPr="00C955AF">
        <w:tab/>
      </w:r>
      <w:r w:rsidR="007C57BC" w:rsidRPr="00C955AF">
        <w:t>B+K Precision</w:t>
      </w:r>
      <w:r w:rsidR="00A44810" w:rsidRPr="00C955AF">
        <w:t xml:space="preserve"> </w:t>
      </w:r>
      <w:r w:rsidR="00BD52A1">
        <w:t>LCR-Meter</w:t>
      </w:r>
      <w:r w:rsidR="00867422" w:rsidRPr="00C955AF">
        <w:t xml:space="preserve"> bei Meilhaus Electronic GmbH</w:t>
      </w:r>
      <w:r w:rsidRPr="00C955AF"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31171F" w:rsidRDefault="00BD52A1" w:rsidP="006E0FE3">
      <w:pPr>
        <w:pStyle w:val="PR-Head1"/>
      </w:pPr>
      <w:r>
        <w:t>LCR-Meter von B+K Precision</w:t>
      </w:r>
    </w:p>
    <w:p w:rsidR="00EF3E9B" w:rsidRPr="0031171F" w:rsidRDefault="00BD52A1" w:rsidP="00476FA9">
      <w:pPr>
        <w:pStyle w:val="PR-Head2"/>
      </w:pPr>
      <w:r>
        <w:t>Hochpräzise</w:t>
      </w:r>
      <w:r w:rsidR="00971F1E">
        <w:t xml:space="preserve"> </w:t>
      </w:r>
      <w:r w:rsidR="008512D6">
        <w:t xml:space="preserve">messen mit den </w:t>
      </w:r>
      <w:r>
        <w:t xml:space="preserve">LCR-Metern </w:t>
      </w:r>
      <w:r w:rsidR="00B305E8">
        <w:t xml:space="preserve">BK 891 und </w:t>
      </w:r>
      <w:r>
        <w:t xml:space="preserve">BK 894 </w:t>
      </w:r>
      <w:r w:rsidR="00B305E8">
        <w:t xml:space="preserve">/ </w:t>
      </w:r>
      <w:r>
        <w:t>BK 895</w:t>
      </w:r>
    </w:p>
    <w:p w:rsidR="00D32098" w:rsidRDefault="00171CFA" w:rsidP="00060B9C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586AF7">
        <w:rPr>
          <w:b/>
        </w:rPr>
        <w:t>Juli</w:t>
      </w:r>
      <w:r w:rsidRPr="00084111">
        <w:rPr>
          <w:b/>
        </w:rPr>
        <w:t xml:space="preserve"> 2018 – </w:t>
      </w:r>
      <w:r w:rsidR="00151ABA">
        <w:rPr>
          <w:b/>
        </w:rPr>
        <w:t xml:space="preserve">Die B+K Precision </w:t>
      </w:r>
      <w:r w:rsidR="00D32098">
        <w:rPr>
          <w:b/>
        </w:rPr>
        <w:t>LCR-Meter</w:t>
      </w:r>
      <w:r w:rsidR="003C116E">
        <w:rPr>
          <w:b/>
        </w:rPr>
        <w:t xml:space="preserve"> </w:t>
      </w:r>
      <w:r w:rsidR="00B305E8">
        <w:rPr>
          <w:b/>
        </w:rPr>
        <w:t xml:space="preserve">BK 891, </w:t>
      </w:r>
      <w:r w:rsidR="00D32098">
        <w:rPr>
          <w:b/>
        </w:rPr>
        <w:t>BK 894 und BK 895</w:t>
      </w:r>
      <w:r w:rsidR="008512D6">
        <w:rPr>
          <w:b/>
        </w:rPr>
        <w:t xml:space="preserve"> </w:t>
      </w:r>
      <w:r w:rsidR="003B4708">
        <w:rPr>
          <w:b/>
        </w:rPr>
        <w:t xml:space="preserve">sind hochpräzise arbeitende Geräte </w:t>
      </w:r>
      <w:r w:rsidR="00C955AF">
        <w:rPr>
          <w:b/>
        </w:rPr>
        <w:t xml:space="preserve">für die Messung von </w:t>
      </w:r>
      <w:r w:rsidR="00C955AF" w:rsidRPr="00C955AF">
        <w:rPr>
          <w:b/>
        </w:rPr>
        <w:t>Induktivität, Kapazität und Widerstand von Komponenten und Materialien bei DC oder im Bereich 20 Hz bis 500 KHz (BK 894) und 20 Hz bis 1 MHz (BK 895).</w:t>
      </w:r>
      <w:r w:rsidR="00C955AF">
        <w:rPr>
          <w:b/>
        </w:rPr>
        <w:t xml:space="preserve"> </w:t>
      </w:r>
      <w:r w:rsidR="00FD526F">
        <w:rPr>
          <w:b/>
        </w:rPr>
        <w:t>D</w:t>
      </w:r>
      <w:r w:rsidR="00C20B7B">
        <w:rPr>
          <w:b/>
        </w:rPr>
        <w:t>ie Messergebnisse werden auf einem klaren 4.3-Zoll/10,9 cm TFT LCD</w:t>
      </w:r>
      <w:r w:rsidR="00A0247D">
        <w:rPr>
          <w:b/>
        </w:rPr>
        <w:t xml:space="preserve"> Display</w:t>
      </w:r>
      <w:r w:rsidR="00FD526F">
        <w:rPr>
          <w:b/>
        </w:rPr>
        <w:t xml:space="preserve"> dargestellt, wobei d</w:t>
      </w:r>
      <w:r w:rsidR="00E35A43">
        <w:rPr>
          <w:b/>
        </w:rPr>
        <w:t>ie Basis-Genauigkeit</w:t>
      </w:r>
      <w:r w:rsidR="00FD526F">
        <w:rPr>
          <w:b/>
        </w:rPr>
        <w:t xml:space="preserve"> der Gräte</w:t>
      </w:r>
      <w:r w:rsidR="0078157E">
        <w:rPr>
          <w:b/>
        </w:rPr>
        <w:t xml:space="preserve"> bei </w:t>
      </w:r>
      <w:r w:rsidR="00E35A43">
        <w:rPr>
          <w:b/>
        </w:rPr>
        <w:t>0,05%</w:t>
      </w:r>
      <w:r w:rsidR="00BF13C8">
        <w:rPr>
          <w:b/>
        </w:rPr>
        <w:t xml:space="preserve"> liegt</w:t>
      </w:r>
      <w:r w:rsidR="00FD526F">
        <w:rPr>
          <w:b/>
        </w:rPr>
        <w:t xml:space="preserve">. </w:t>
      </w:r>
      <w:r w:rsidR="00BF13C8">
        <w:rPr>
          <w:b/>
        </w:rPr>
        <w:t>W</w:t>
      </w:r>
      <w:r w:rsidR="00E57604">
        <w:rPr>
          <w:b/>
        </w:rPr>
        <w:t>eitere erwähnenswerte Feature</w:t>
      </w:r>
      <w:r w:rsidR="00D652C6">
        <w:rPr>
          <w:b/>
        </w:rPr>
        <w:t>s</w:t>
      </w:r>
      <w:r w:rsidR="00E57604">
        <w:rPr>
          <w:b/>
        </w:rPr>
        <w:t xml:space="preserve">, die diese Geräte zu den perfekten Werkzeugen in den Bereichen FE, Produktion und Qualitätssicherung machen, </w:t>
      </w:r>
      <w:r w:rsidR="00D652C6">
        <w:rPr>
          <w:b/>
        </w:rPr>
        <w:t>sind</w:t>
      </w:r>
      <w:r w:rsidR="00E57604">
        <w:rPr>
          <w:b/>
        </w:rPr>
        <w:t xml:space="preserve"> die Auto-Level-Control (ALC), </w:t>
      </w:r>
      <w:r w:rsidR="003270C3">
        <w:rPr>
          <w:b/>
        </w:rPr>
        <w:t xml:space="preserve">eine </w:t>
      </w:r>
      <w:r w:rsidR="00E57604">
        <w:rPr>
          <w:b/>
        </w:rPr>
        <w:t>offene/kurze/Lad</w:t>
      </w:r>
      <w:r w:rsidR="006F1CF5">
        <w:rPr>
          <w:b/>
        </w:rPr>
        <w:t xml:space="preserve">ekorrektur und </w:t>
      </w:r>
      <w:r w:rsidR="003270C3">
        <w:rPr>
          <w:b/>
        </w:rPr>
        <w:t>die Remote-Bedienung über einen PC</w:t>
      </w:r>
      <w:r w:rsidR="00E57604">
        <w:rPr>
          <w:b/>
        </w:rPr>
        <w:t xml:space="preserve">. </w:t>
      </w:r>
    </w:p>
    <w:p w:rsidR="00B305E8" w:rsidRDefault="00B305E8" w:rsidP="00060B9C">
      <w:pPr>
        <w:pStyle w:val="PR-FT"/>
        <w:rPr>
          <w:sz w:val="22"/>
          <w:szCs w:val="22"/>
        </w:rPr>
      </w:pPr>
      <w:r w:rsidRPr="00B305E8">
        <w:rPr>
          <w:sz w:val="22"/>
          <w:szCs w:val="22"/>
        </w:rPr>
        <w:t>Die B+K Precision Instrumente BK891, BK894 und BK895 sind hochgenaue LCR-Meter zum Messen von Induktivität, Kapazität und Widerstand von Komponenten und Materialien bei DC oder im Bereich 20 Hz bis 300 kHz, 500 kHz, 1 MHz. Diese LCR-Meter bieten flexible AC- und DC-Test-Signal-Konfigurationen. Das klare 4,3-Zoll/10,9 cm TFT LCD liefert eine übersichtliche Darstellung aller Messungen und Einstellungen zusammen mit den Ergebnissen des BIN Sortier-Komparators. Mit einer Basis-Genauigkeit von 0,05%, Auto-Level-Control (ALC, nur bei BK894/BK895) und viele anderen praktischen Funktionen sind die LCR-Meter die perfekten Werkzeuge für den Einsatz in F&amp;E, Produktion und Qualitätssicherung.</w:t>
      </w:r>
      <w:r>
        <w:rPr>
          <w:sz w:val="22"/>
          <w:szCs w:val="22"/>
        </w:rPr>
        <w:t xml:space="preserve"> </w:t>
      </w:r>
    </w:p>
    <w:p w:rsidR="0085780E" w:rsidRDefault="00C955AF" w:rsidP="00060B9C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Pr="00C955AF">
        <w:rPr>
          <w:sz w:val="22"/>
          <w:szCs w:val="22"/>
        </w:rPr>
        <w:t xml:space="preserve">AC- und DC-Test-Signal-Konfigurationen sind flexibel wählbar. Die AC-Test-Signal-Spannung ist </w:t>
      </w:r>
      <w:r w:rsidR="007B69EF" w:rsidRPr="001F4CF6">
        <w:rPr>
          <w:sz w:val="22"/>
          <w:szCs w:val="22"/>
        </w:rPr>
        <w:t xml:space="preserve">einstellbar </w:t>
      </w:r>
      <w:r w:rsidRPr="00C955AF">
        <w:rPr>
          <w:sz w:val="22"/>
          <w:szCs w:val="22"/>
        </w:rPr>
        <w:t xml:space="preserve">von 5 </w:t>
      </w:r>
      <w:proofErr w:type="spellStart"/>
      <w:r w:rsidRPr="00C955AF">
        <w:rPr>
          <w:sz w:val="22"/>
          <w:szCs w:val="22"/>
        </w:rPr>
        <w:t>mVrms</w:t>
      </w:r>
      <w:proofErr w:type="spellEnd"/>
      <w:r w:rsidRPr="00C955AF">
        <w:rPr>
          <w:sz w:val="22"/>
          <w:szCs w:val="22"/>
        </w:rPr>
        <w:t xml:space="preserve"> bis 2 </w:t>
      </w:r>
      <w:proofErr w:type="spellStart"/>
      <w:r w:rsidRPr="00C955AF">
        <w:rPr>
          <w:sz w:val="22"/>
          <w:szCs w:val="22"/>
        </w:rPr>
        <w:t>Vrms</w:t>
      </w:r>
      <w:proofErr w:type="spellEnd"/>
      <w:r w:rsidRPr="00C955AF">
        <w:rPr>
          <w:sz w:val="22"/>
          <w:szCs w:val="22"/>
        </w:rPr>
        <w:t xml:space="preserve">, wobei der AC auf bis zu 66,7 </w:t>
      </w:r>
      <w:proofErr w:type="spellStart"/>
      <w:r w:rsidRPr="00C955AF">
        <w:rPr>
          <w:sz w:val="22"/>
          <w:szCs w:val="22"/>
        </w:rPr>
        <w:t>mArms</w:t>
      </w:r>
      <w:proofErr w:type="spellEnd"/>
      <w:r w:rsidRPr="00C955AF">
        <w:rPr>
          <w:sz w:val="22"/>
          <w:szCs w:val="22"/>
        </w:rPr>
        <w:t xml:space="preserve"> angepasst werden kann.</w:t>
      </w:r>
      <w:r w:rsidR="003270C3">
        <w:rPr>
          <w:sz w:val="22"/>
          <w:szCs w:val="22"/>
        </w:rPr>
        <w:t xml:space="preserve"> Es </w:t>
      </w:r>
      <w:r>
        <w:rPr>
          <w:sz w:val="22"/>
          <w:szCs w:val="22"/>
        </w:rPr>
        <w:t>besteht die Möglichkeit, ein</w:t>
      </w:r>
      <w:r w:rsidR="00EB7EF6">
        <w:rPr>
          <w:sz w:val="22"/>
          <w:szCs w:val="22"/>
        </w:rPr>
        <w:t xml:space="preserve">e </w:t>
      </w:r>
      <w:r w:rsidR="0018555D">
        <w:rPr>
          <w:sz w:val="22"/>
          <w:szCs w:val="22"/>
        </w:rPr>
        <w:t>DC-V</w:t>
      </w:r>
      <w:r w:rsidR="00867C56">
        <w:rPr>
          <w:sz w:val="22"/>
          <w:szCs w:val="22"/>
        </w:rPr>
        <w:t xml:space="preserve">orspannung (DC </w:t>
      </w:r>
      <w:proofErr w:type="spellStart"/>
      <w:r w:rsidR="00867C56">
        <w:rPr>
          <w:sz w:val="22"/>
          <w:szCs w:val="22"/>
        </w:rPr>
        <w:t>biasing</w:t>
      </w:r>
      <w:proofErr w:type="spellEnd"/>
      <w:r w:rsidR="00867C56">
        <w:rPr>
          <w:sz w:val="22"/>
          <w:szCs w:val="22"/>
        </w:rPr>
        <w:t>)</w:t>
      </w:r>
      <w:r>
        <w:rPr>
          <w:sz w:val="22"/>
          <w:szCs w:val="22"/>
        </w:rPr>
        <w:t xml:space="preserve"> hinzuzufügen. </w:t>
      </w:r>
      <w:r w:rsidR="001F4CF6">
        <w:rPr>
          <w:sz w:val="22"/>
          <w:szCs w:val="22"/>
        </w:rPr>
        <w:t>Diese wird im A</w:t>
      </w:r>
      <w:r w:rsidR="00EB7EF6">
        <w:rPr>
          <w:sz w:val="22"/>
          <w:szCs w:val="22"/>
        </w:rPr>
        <w:t>llgemei</w:t>
      </w:r>
      <w:r w:rsidR="00D456F7">
        <w:rPr>
          <w:sz w:val="22"/>
          <w:szCs w:val="22"/>
        </w:rPr>
        <w:t>nen für die Messung der Kapazität von Keramik, MLCC</w:t>
      </w:r>
      <w:r w:rsidR="00597007">
        <w:rPr>
          <w:sz w:val="22"/>
          <w:szCs w:val="22"/>
        </w:rPr>
        <w:t>, Polyester und anderen</w:t>
      </w:r>
      <w:r w:rsidR="00EB7EF6">
        <w:rPr>
          <w:sz w:val="22"/>
          <w:szCs w:val="22"/>
        </w:rPr>
        <w:t xml:space="preserve"> Kondensatoren genutzt</w:t>
      </w:r>
      <w:r w:rsidR="00D456F7">
        <w:rPr>
          <w:sz w:val="22"/>
          <w:szCs w:val="22"/>
        </w:rPr>
        <w:t xml:space="preserve">, die hohe dielektrische Konstanten </w:t>
      </w:r>
      <w:r w:rsidR="00EB7EF6">
        <w:rPr>
          <w:sz w:val="22"/>
          <w:szCs w:val="22"/>
        </w:rPr>
        <w:t xml:space="preserve">haben. </w:t>
      </w:r>
      <w:r w:rsidR="0018555D">
        <w:rPr>
          <w:sz w:val="22"/>
          <w:szCs w:val="22"/>
        </w:rPr>
        <w:t>Die DC-Gleichstromvorspannung ist variierbar von -5V b</w:t>
      </w:r>
      <w:r w:rsidR="00A24151">
        <w:rPr>
          <w:sz w:val="22"/>
          <w:szCs w:val="22"/>
        </w:rPr>
        <w:t xml:space="preserve">is +5V / von -50 mA bis +50 mA. </w:t>
      </w:r>
      <w:r w:rsidR="00915E01">
        <w:rPr>
          <w:sz w:val="22"/>
          <w:szCs w:val="22"/>
        </w:rPr>
        <w:t>Schließlich</w:t>
      </w:r>
      <w:r w:rsidR="00DC3833">
        <w:rPr>
          <w:sz w:val="22"/>
          <w:szCs w:val="22"/>
        </w:rPr>
        <w:t xml:space="preserve"> ist die</w:t>
      </w:r>
      <w:r w:rsidR="000575EB">
        <w:rPr>
          <w:sz w:val="22"/>
          <w:szCs w:val="22"/>
        </w:rPr>
        <w:t xml:space="preserve"> </w:t>
      </w:r>
      <w:r w:rsidR="00666122">
        <w:rPr>
          <w:sz w:val="22"/>
          <w:szCs w:val="22"/>
        </w:rPr>
        <w:t xml:space="preserve">optionale </w:t>
      </w:r>
      <w:r w:rsidR="000575EB">
        <w:rPr>
          <w:sz w:val="22"/>
          <w:szCs w:val="22"/>
        </w:rPr>
        <w:t xml:space="preserve">Transformator-Testfunktion </w:t>
      </w:r>
      <w:r w:rsidR="00666122">
        <w:rPr>
          <w:sz w:val="22"/>
          <w:szCs w:val="22"/>
        </w:rPr>
        <w:t>zu nennen. M</w:t>
      </w:r>
      <w:r w:rsidR="000575EB">
        <w:rPr>
          <w:sz w:val="22"/>
          <w:szCs w:val="22"/>
        </w:rPr>
        <w:t xml:space="preserve">it </w:t>
      </w:r>
      <w:r w:rsidR="00666122">
        <w:rPr>
          <w:sz w:val="22"/>
          <w:szCs w:val="22"/>
        </w:rPr>
        <w:t>einem</w:t>
      </w:r>
      <w:r w:rsidR="00490DB0">
        <w:rPr>
          <w:sz w:val="22"/>
          <w:szCs w:val="22"/>
        </w:rPr>
        <w:t xml:space="preserve"> optionalen</w:t>
      </w:r>
      <w:r w:rsidR="00666122">
        <w:rPr>
          <w:sz w:val="22"/>
          <w:szCs w:val="22"/>
        </w:rPr>
        <w:t xml:space="preserve"> </w:t>
      </w:r>
      <w:r w:rsidR="000575EB">
        <w:rPr>
          <w:sz w:val="22"/>
          <w:szCs w:val="22"/>
        </w:rPr>
        <w:t>T</w:t>
      </w:r>
      <w:r w:rsidR="00DC3833">
        <w:rPr>
          <w:sz w:val="22"/>
          <w:szCs w:val="22"/>
        </w:rPr>
        <w:t>ra</w:t>
      </w:r>
      <w:r w:rsidR="00666122">
        <w:rPr>
          <w:sz w:val="22"/>
          <w:szCs w:val="22"/>
        </w:rPr>
        <w:t xml:space="preserve">nsformator-Prüfadapter TL89T1 können beide Modelle </w:t>
      </w:r>
      <w:r w:rsidR="00A24151">
        <w:rPr>
          <w:sz w:val="22"/>
          <w:szCs w:val="22"/>
        </w:rPr>
        <w:t xml:space="preserve">die Primär- und Sekundärinduktivität L1 und L2, das Windungsverhältnis (turn </w:t>
      </w:r>
      <w:proofErr w:type="spellStart"/>
      <w:r w:rsidR="00A24151">
        <w:rPr>
          <w:sz w:val="22"/>
          <w:szCs w:val="22"/>
        </w:rPr>
        <w:t>ratio</w:t>
      </w:r>
      <w:proofErr w:type="spellEnd"/>
      <w:r w:rsidR="00A24151">
        <w:rPr>
          <w:sz w:val="22"/>
          <w:szCs w:val="22"/>
        </w:rPr>
        <w:t xml:space="preserve">) </w:t>
      </w:r>
      <w:r w:rsidR="00AA3554">
        <w:rPr>
          <w:sz w:val="22"/>
          <w:szCs w:val="22"/>
        </w:rPr>
        <w:t>(N, I/N)</w:t>
      </w:r>
      <w:r w:rsidR="00405B1D">
        <w:rPr>
          <w:sz w:val="22"/>
          <w:szCs w:val="22"/>
        </w:rPr>
        <w:t>, die Gegeninduktivität (M) und den Primär- und Sekundär-DC-Widerstand prüfen</w:t>
      </w:r>
      <w:r w:rsidR="00DC3833">
        <w:rPr>
          <w:sz w:val="22"/>
          <w:szCs w:val="22"/>
        </w:rPr>
        <w:t xml:space="preserve">. </w:t>
      </w:r>
      <w:r w:rsidR="00915E01">
        <w:rPr>
          <w:sz w:val="22"/>
          <w:szCs w:val="22"/>
        </w:rPr>
        <w:t xml:space="preserve">Angeschlossen werden die Geräte über USB, LAN, RS232 oder GPIB (nur BK 895). </w:t>
      </w:r>
    </w:p>
    <w:p w:rsidR="00154D5F" w:rsidRDefault="0019522F" w:rsidP="00060B9C">
      <w:pPr>
        <w:pStyle w:val="PR-FT"/>
        <w:rPr>
          <w:rFonts w:cstheme="minorHAnsi"/>
          <w:sz w:val="22"/>
          <w:szCs w:val="22"/>
        </w:rPr>
      </w:pPr>
      <w:r>
        <w:rPr>
          <w:sz w:val="22"/>
          <w:szCs w:val="22"/>
        </w:rPr>
        <w:lastRenderedPageBreak/>
        <w:t xml:space="preserve">Im Lieferumfang </w:t>
      </w:r>
      <w:r w:rsidR="00307EA5">
        <w:rPr>
          <w:sz w:val="22"/>
          <w:szCs w:val="22"/>
        </w:rPr>
        <w:t xml:space="preserve">enthalten sind </w:t>
      </w:r>
      <w:r w:rsidR="00697D19">
        <w:rPr>
          <w:sz w:val="22"/>
          <w:szCs w:val="22"/>
        </w:rPr>
        <w:t xml:space="preserve">die LCR-Meter BK 891, 894 oder 895, Handbuch, Netzkabel, Kelvin-Clips, </w:t>
      </w:r>
      <w:r w:rsidR="00201BD7">
        <w:rPr>
          <w:sz w:val="22"/>
          <w:szCs w:val="22"/>
        </w:rPr>
        <w:t xml:space="preserve"> K</w:t>
      </w:r>
      <w:r>
        <w:rPr>
          <w:sz w:val="22"/>
          <w:szCs w:val="22"/>
        </w:rPr>
        <w:t>al</w:t>
      </w:r>
      <w:r w:rsidR="00307EA5">
        <w:rPr>
          <w:sz w:val="22"/>
          <w:szCs w:val="22"/>
        </w:rPr>
        <w:t>ibrier-Zertifikat und ein Testr</w:t>
      </w:r>
      <w:r>
        <w:rPr>
          <w:sz w:val="22"/>
          <w:szCs w:val="22"/>
        </w:rPr>
        <w:t xml:space="preserve">eport. </w:t>
      </w:r>
      <w:r w:rsidR="00697D19" w:rsidRPr="00697D19">
        <w:rPr>
          <w:sz w:val="22"/>
          <w:szCs w:val="22"/>
        </w:rPr>
        <w:t>Zusätzlich beim BK894/895: 4-Terminal Prüfadapter, Kurzschluss-Brücke.</w:t>
      </w:r>
      <w:r w:rsidR="00697D19">
        <w:rPr>
          <w:sz w:val="22"/>
          <w:szCs w:val="22"/>
        </w:rPr>
        <w:t xml:space="preserve"> </w:t>
      </w:r>
      <w:r w:rsidR="001F4CF6">
        <w:rPr>
          <w:sz w:val="22"/>
          <w:szCs w:val="22"/>
        </w:rPr>
        <w:t xml:space="preserve">Erhältlich </w:t>
      </w:r>
      <w:r w:rsidR="004F5DCB">
        <w:rPr>
          <w:sz w:val="22"/>
          <w:szCs w:val="22"/>
        </w:rPr>
        <w:t>im Webshop unter</w:t>
      </w:r>
      <w:r w:rsidR="004F5DCB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4F5DCB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5DCB" w:rsidRPr="00084111">
        <w:rPr>
          <w:rFonts w:cstheme="minorHAnsi"/>
          <w:sz w:val="22"/>
          <w:szCs w:val="22"/>
        </w:rPr>
        <w:t>.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Mit der </w:t>
      </w:r>
      <w:proofErr w:type="spellStart"/>
      <w:r w:rsidRPr="00084111">
        <w:t>MEcademy</w:t>
      </w:r>
      <w:proofErr w:type="spellEnd"/>
      <w:r w:rsidRPr="00084111">
        <w:t xml:space="preserve"> bietet Meilhaus Electronic zudem Trainings und Schulungen für Software, Kabeltester und Messgeräte an.</w:t>
      </w:r>
    </w:p>
    <w:p w:rsidR="008016C4" w:rsidRPr="00084111" w:rsidRDefault="008016C4" w:rsidP="008016C4">
      <w:pPr>
        <w:pStyle w:val="PR-Boilerplate"/>
      </w:pPr>
      <w:r w:rsidRPr="00084111">
        <w:t xml:space="preserve">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  <w:r w:rsidRPr="00084111">
        <w:t xml:space="preserve"> und </w:t>
      </w:r>
      <w:hyperlink r:id="rId9" w:history="1">
        <w:r w:rsidRPr="00084111">
          <w:rPr>
            <w:rStyle w:val="Hyperlink"/>
          </w:rPr>
          <w:t>www.MEcademy.de</w:t>
        </w:r>
      </w:hyperlink>
      <w:r w:rsidRPr="00084111">
        <w:t>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10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1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2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CF1DF9" w:rsidP="008016C4">
      <w:pPr>
        <w:pStyle w:val="PR-Boilerplate-Anschrift"/>
        <w:rPr>
          <w:color w:val="0563C1" w:themeColor="hyperlink"/>
          <w:u w:val="single"/>
        </w:rPr>
      </w:pPr>
      <w:hyperlink r:id="rId13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17AC"/>
    <w:rsid w:val="000575EB"/>
    <w:rsid w:val="00060B9C"/>
    <w:rsid w:val="000733C0"/>
    <w:rsid w:val="000D22FA"/>
    <w:rsid w:val="000D23EF"/>
    <w:rsid w:val="000F5DBA"/>
    <w:rsid w:val="0013065F"/>
    <w:rsid w:val="00144B81"/>
    <w:rsid w:val="00151ABA"/>
    <w:rsid w:val="00154D5F"/>
    <w:rsid w:val="00171CFA"/>
    <w:rsid w:val="0018555D"/>
    <w:rsid w:val="00194285"/>
    <w:rsid w:val="0019522F"/>
    <w:rsid w:val="001C2236"/>
    <w:rsid w:val="001E0D93"/>
    <w:rsid w:val="001F4CF6"/>
    <w:rsid w:val="00201BD7"/>
    <w:rsid w:val="00227898"/>
    <w:rsid w:val="00237DB4"/>
    <w:rsid w:val="00253B49"/>
    <w:rsid w:val="00262F28"/>
    <w:rsid w:val="002A4D2F"/>
    <w:rsid w:val="002B01BB"/>
    <w:rsid w:val="002C09CF"/>
    <w:rsid w:val="002C4E8E"/>
    <w:rsid w:val="002D4E95"/>
    <w:rsid w:val="002E6F10"/>
    <w:rsid w:val="00307EA5"/>
    <w:rsid w:val="0031171F"/>
    <w:rsid w:val="003210FA"/>
    <w:rsid w:val="003270C3"/>
    <w:rsid w:val="00347520"/>
    <w:rsid w:val="003A0428"/>
    <w:rsid w:val="003A1AE3"/>
    <w:rsid w:val="003B4708"/>
    <w:rsid w:val="003B695F"/>
    <w:rsid w:val="003C116E"/>
    <w:rsid w:val="003D4D2E"/>
    <w:rsid w:val="003D7C40"/>
    <w:rsid w:val="004005E0"/>
    <w:rsid w:val="00401780"/>
    <w:rsid w:val="00405B1D"/>
    <w:rsid w:val="0041612C"/>
    <w:rsid w:val="004219CB"/>
    <w:rsid w:val="004302E7"/>
    <w:rsid w:val="0043156D"/>
    <w:rsid w:val="004379C5"/>
    <w:rsid w:val="00442378"/>
    <w:rsid w:val="004549AA"/>
    <w:rsid w:val="00457CFB"/>
    <w:rsid w:val="00476FA9"/>
    <w:rsid w:val="00480830"/>
    <w:rsid w:val="00485FD7"/>
    <w:rsid w:val="00490DB0"/>
    <w:rsid w:val="004B34FF"/>
    <w:rsid w:val="004F5DCB"/>
    <w:rsid w:val="005122B3"/>
    <w:rsid w:val="0052379D"/>
    <w:rsid w:val="00555DFC"/>
    <w:rsid w:val="00572B0B"/>
    <w:rsid w:val="00586AF7"/>
    <w:rsid w:val="00597007"/>
    <w:rsid w:val="005A2A05"/>
    <w:rsid w:val="005B7A1C"/>
    <w:rsid w:val="005C6229"/>
    <w:rsid w:val="005D76C4"/>
    <w:rsid w:val="005E626D"/>
    <w:rsid w:val="005F3647"/>
    <w:rsid w:val="005F5290"/>
    <w:rsid w:val="005F5BB5"/>
    <w:rsid w:val="005F78CC"/>
    <w:rsid w:val="00601113"/>
    <w:rsid w:val="00632AAD"/>
    <w:rsid w:val="0064235F"/>
    <w:rsid w:val="00666122"/>
    <w:rsid w:val="00681135"/>
    <w:rsid w:val="00682BDB"/>
    <w:rsid w:val="00694DAF"/>
    <w:rsid w:val="00697D19"/>
    <w:rsid w:val="006A6D10"/>
    <w:rsid w:val="006D0EFC"/>
    <w:rsid w:val="006D25FB"/>
    <w:rsid w:val="006E0FE3"/>
    <w:rsid w:val="006F1CF5"/>
    <w:rsid w:val="006F75D0"/>
    <w:rsid w:val="00711D80"/>
    <w:rsid w:val="00743C89"/>
    <w:rsid w:val="00757515"/>
    <w:rsid w:val="00761D54"/>
    <w:rsid w:val="0077784B"/>
    <w:rsid w:val="0078157E"/>
    <w:rsid w:val="0078382D"/>
    <w:rsid w:val="007A6E0D"/>
    <w:rsid w:val="007A7D33"/>
    <w:rsid w:val="007B69EF"/>
    <w:rsid w:val="007C57BC"/>
    <w:rsid w:val="0080142D"/>
    <w:rsid w:val="008016C4"/>
    <w:rsid w:val="0081420B"/>
    <w:rsid w:val="008151EF"/>
    <w:rsid w:val="00821DF0"/>
    <w:rsid w:val="008512D6"/>
    <w:rsid w:val="0085780E"/>
    <w:rsid w:val="00867422"/>
    <w:rsid w:val="00867C56"/>
    <w:rsid w:val="0089120E"/>
    <w:rsid w:val="00893F80"/>
    <w:rsid w:val="00895314"/>
    <w:rsid w:val="008B1599"/>
    <w:rsid w:val="008B1B2E"/>
    <w:rsid w:val="008B21FC"/>
    <w:rsid w:val="008C1DFA"/>
    <w:rsid w:val="008E3F02"/>
    <w:rsid w:val="008F42AA"/>
    <w:rsid w:val="00915E01"/>
    <w:rsid w:val="00924AFA"/>
    <w:rsid w:val="00926C86"/>
    <w:rsid w:val="009446BF"/>
    <w:rsid w:val="00955DA9"/>
    <w:rsid w:val="00971F1E"/>
    <w:rsid w:val="009733B5"/>
    <w:rsid w:val="00975213"/>
    <w:rsid w:val="00991328"/>
    <w:rsid w:val="009C425B"/>
    <w:rsid w:val="009F43DC"/>
    <w:rsid w:val="00A0247D"/>
    <w:rsid w:val="00A24151"/>
    <w:rsid w:val="00A44810"/>
    <w:rsid w:val="00A45DA5"/>
    <w:rsid w:val="00A628C5"/>
    <w:rsid w:val="00A64EA8"/>
    <w:rsid w:val="00A736DE"/>
    <w:rsid w:val="00AA3554"/>
    <w:rsid w:val="00AC594F"/>
    <w:rsid w:val="00AD0D6F"/>
    <w:rsid w:val="00B01265"/>
    <w:rsid w:val="00B245B4"/>
    <w:rsid w:val="00B25EB2"/>
    <w:rsid w:val="00B305E8"/>
    <w:rsid w:val="00B44ED4"/>
    <w:rsid w:val="00B75EDE"/>
    <w:rsid w:val="00BD52A1"/>
    <w:rsid w:val="00BF13C8"/>
    <w:rsid w:val="00C130CF"/>
    <w:rsid w:val="00C145C8"/>
    <w:rsid w:val="00C20B7B"/>
    <w:rsid w:val="00C4490D"/>
    <w:rsid w:val="00C474C8"/>
    <w:rsid w:val="00C60D5B"/>
    <w:rsid w:val="00C76635"/>
    <w:rsid w:val="00C955AF"/>
    <w:rsid w:val="00CA09ED"/>
    <w:rsid w:val="00CC08F8"/>
    <w:rsid w:val="00CF1DF9"/>
    <w:rsid w:val="00D02AC3"/>
    <w:rsid w:val="00D26535"/>
    <w:rsid w:val="00D271F7"/>
    <w:rsid w:val="00D32098"/>
    <w:rsid w:val="00D347C3"/>
    <w:rsid w:val="00D370BA"/>
    <w:rsid w:val="00D456F7"/>
    <w:rsid w:val="00D5214F"/>
    <w:rsid w:val="00D622E6"/>
    <w:rsid w:val="00D652C6"/>
    <w:rsid w:val="00D76B6D"/>
    <w:rsid w:val="00D90C67"/>
    <w:rsid w:val="00DB2A4E"/>
    <w:rsid w:val="00DC3833"/>
    <w:rsid w:val="00E25F7F"/>
    <w:rsid w:val="00E30B2D"/>
    <w:rsid w:val="00E35A43"/>
    <w:rsid w:val="00E538D5"/>
    <w:rsid w:val="00E57604"/>
    <w:rsid w:val="00E81723"/>
    <w:rsid w:val="00E84553"/>
    <w:rsid w:val="00E94FAA"/>
    <w:rsid w:val="00EB4585"/>
    <w:rsid w:val="00EB5368"/>
    <w:rsid w:val="00EB7EF6"/>
    <w:rsid w:val="00EF0DD1"/>
    <w:rsid w:val="00EF3E9B"/>
    <w:rsid w:val="00F154C6"/>
    <w:rsid w:val="00FC55B6"/>
    <w:rsid w:val="00FC6AAE"/>
    <w:rsid w:val="00FD526F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hyperlink" Target="mailto:sales@meilhau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http://www.meilhaus.de/infos/news/pres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8-q3" TargetMode="External"/><Relationship Id="rId11" Type="http://schemas.openxmlformats.org/officeDocument/2006/relationships/hyperlink" Target="mailto:e.bratz@meilhaus.d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.dallmayer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cademy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B652-5946-4046-8305-5C79BF13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</cp:revision>
  <cp:lastPrinted>2018-06-26T06:50:00Z</cp:lastPrinted>
  <dcterms:created xsi:type="dcterms:W3CDTF">2018-06-26T06:51:00Z</dcterms:created>
  <dcterms:modified xsi:type="dcterms:W3CDTF">2018-06-26T06:51:00Z</dcterms:modified>
</cp:coreProperties>
</file>