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9C7553" w:rsidRDefault="0031171F" w:rsidP="00682BDB">
      <w:pPr>
        <w:pStyle w:val="PR-Head"/>
      </w:pPr>
      <w:r w:rsidRPr="009C7553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9C7553">
        <w:t>Pressemeldung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Datum</w:t>
      </w:r>
      <w:r w:rsidR="0031171F" w:rsidRPr="009C7553">
        <w:rPr>
          <w:b/>
        </w:rPr>
        <w:t>:</w:t>
      </w:r>
      <w:r w:rsidR="0031171F" w:rsidRPr="009C7553">
        <w:tab/>
      </w:r>
      <w:r w:rsidR="0072372F">
        <w:t>April</w:t>
      </w:r>
      <w:r w:rsidR="00A574D0">
        <w:t xml:space="preserve"> 2020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Text/</w:t>
      </w:r>
      <w:r w:rsidR="0031171F" w:rsidRPr="009C7553">
        <w:rPr>
          <w:b/>
        </w:rPr>
        <w:t>Bilder</w:t>
      </w:r>
      <w:r w:rsidRPr="009C7553">
        <w:rPr>
          <w:b/>
        </w:rPr>
        <w:t xml:space="preserve"> online</w:t>
      </w:r>
      <w:r w:rsidR="0031171F" w:rsidRPr="009C7553">
        <w:rPr>
          <w:b/>
        </w:rPr>
        <w:t>:</w:t>
      </w:r>
      <w:r w:rsidR="0031171F" w:rsidRPr="009C7553">
        <w:tab/>
      </w:r>
      <w:hyperlink r:id="rId6" w:history="1">
        <w:r w:rsidR="005847CF">
          <w:rPr>
            <w:rStyle w:val="Hyperlink"/>
          </w:rPr>
          <w:t>https://www.meilhaus.de/infos/news/presse/2020-q2</w:t>
        </w:r>
      </w:hyperlink>
      <w:r w:rsidR="00007979" w:rsidRPr="009C7553">
        <w:br/>
      </w:r>
      <w:r w:rsidR="00C32B43" w:rsidRPr="00C32B43">
        <w:t>PR12-2020-Siglent-SVA-SSA</w:t>
      </w:r>
      <w:r w:rsidR="00007979" w:rsidRPr="009C7553">
        <w:t>.docx</w:t>
      </w:r>
      <w:r w:rsidR="00007979" w:rsidRPr="009C7553">
        <w:br/>
      </w:r>
      <w:r w:rsidR="00C32B43" w:rsidRPr="00C32B43">
        <w:t>PR12-2020-Siglent-SVA-SSA</w:t>
      </w:r>
      <w:r w:rsidR="00406161" w:rsidRPr="009C7553">
        <w:t>-1</w:t>
      </w:r>
      <w:r w:rsidR="00007979" w:rsidRPr="009C7553">
        <w:t>.jpg</w:t>
      </w:r>
      <w:r w:rsidR="00007979" w:rsidRPr="009C7553">
        <w:br/>
      </w:r>
      <w:r w:rsidR="00C32B43" w:rsidRPr="00C32B43">
        <w:t>PR12-2020-Siglent-SVA-SSA</w:t>
      </w:r>
      <w:r w:rsidR="00406161" w:rsidRPr="009C7553">
        <w:t>-2</w:t>
      </w:r>
      <w:r w:rsidR="00007979" w:rsidRPr="009C7553">
        <w:t>.jpg</w:t>
      </w:r>
    </w:p>
    <w:p w:rsidR="0031171F" w:rsidRPr="00455B06" w:rsidRDefault="0031171F" w:rsidP="006E0FE3">
      <w:pPr>
        <w:pStyle w:val="PR-Info1"/>
        <w:rPr>
          <w:lang w:val="en-US"/>
        </w:rPr>
      </w:pPr>
      <w:proofErr w:type="spellStart"/>
      <w:r w:rsidRPr="00455B06">
        <w:rPr>
          <w:b/>
          <w:lang w:val="en-US"/>
        </w:rPr>
        <w:t>Thema</w:t>
      </w:r>
      <w:proofErr w:type="spellEnd"/>
      <w:r w:rsidRPr="00455B06">
        <w:rPr>
          <w:b/>
          <w:lang w:val="en-US"/>
        </w:rPr>
        <w:t>/Subject:</w:t>
      </w:r>
      <w:r w:rsidRPr="00455B06">
        <w:rPr>
          <w:lang w:val="en-US"/>
        </w:rPr>
        <w:tab/>
      </w:r>
      <w:proofErr w:type="spellStart"/>
      <w:r w:rsidR="00691740">
        <w:rPr>
          <w:lang w:val="en-US"/>
        </w:rPr>
        <w:t>Siglent</w:t>
      </w:r>
      <w:proofErr w:type="spellEnd"/>
      <w:r w:rsidR="00691740">
        <w:rPr>
          <w:lang w:val="en-US"/>
        </w:rPr>
        <w:t xml:space="preserve"> </w:t>
      </w:r>
      <w:r w:rsidR="00C32B43" w:rsidRPr="00C32B43">
        <w:rPr>
          <w:lang w:val="en-US"/>
        </w:rPr>
        <w:t xml:space="preserve">SVA1075X und SSA3075X Plus </w:t>
      </w:r>
      <w:proofErr w:type="spellStart"/>
      <w:r w:rsidR="005E31DB" w:rsidRPr="00455B06">
        <w:rPr>
          <w:lang w:val="en-US"/>
        </w:rPr>
        <w:t>b</w:t>
      </w:r>
      <w:r w:rsidR="00867422" w:rsidRPr="00455B06">
        <w:rPr>
          <w:lang w:val="en-US"/>
        </w:rPr>
        <w:t>ei</w:t>
      </w:r>
      <w:proofErr w:type="spellEnd"/>
      <w:r w:rsidR="00867422" w:rsidRPr="00455B06">
        <w:rPr>
          <w:lang w:val="en-US"/>
        </w:rPr>
        <w:t xml:space="preserve"> Meilhaus Electronic GmbH</w:t>
      </w:r>
      <w:r w:rsidRPr="00455B06">
        <w:rPr>
          <w:lang w:val="en-US"/>
        </w:rPr>
        <w:t>.</w:t>
      </w:r>
      <w:r w:rsidR="00C32B43">
        <w:rPr>
          <w:lang w:val="en-US"/>
        </w:rPr>
        <w:t xml:space="preserve"> </w:t>
      </w:r>
      <w:bookmarkStart w:id="0" w:name="_GoBack"/>
      <w:bookmarkEnd w:id="0"/>
    </w:p>
    <w:p w:rsidR="006E0FE3" w:rsidRPr="009C7553" w:rsidRDefault="006E0FE3" w:rsidP="006E0FE3">
      <w:pPr>
        <w:pStyle w:val="PR-Info1"/>
      </w:pPr>
      <w:r w:rsidRPr="009C7553">
        <w:rPr>
          <w:b/>
        </w:rPr>
        <w:t>Sperrfrist:</w:t>
      </w:r>
      <w:r w:rsidRPr="009C7553">
        <w:tab/>
        <w:t>-</w:t>
      </w:r>
    </w:p>
    <w:p w:rsidR="002A1835" w:rsidRPr="00927361" w:rsidRDefault="00A03995" w:rsidP="006E0FE3">
      <w:pPr>
        <w:pStyle w:val="PR-Head1"/>
        <w:rPr>
          <w:lang w:val="en-US"/>
        </w:rPr>
      </w:pPr>
      <w:proofErr w:type="spellStart"/>
      <w:r>
        <w:rPr>
          <w:lang w:val="en-US"/>
        </w:rPr>
        <w:t>Siglent</w:t>
      </w:r>
      <w:proofErr w:type="spellEnd"/>
      <w:r>
        <w:rPr>
          <w:lang w:val="en-US"/>
        </w:rPr>
        <w:t xml:space="preserve"> </w:t>
      </w:r>
      <w:proofErr w:type="spellStart"/>
      <w:r w:rsidR="00D47CFC">
        <w:rPr>
          <w:lang w:val="en-US"/>
        </w:rPr>
        <w:t>erweitert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Bandbreite</w:t>
      </w:r>
      <w:proofErr w:type="spellEnd"/>
      <w:r>
        <w:rPr>
          <w:lang w:val="en-US"/>
        </w:rPr>
        <w:t xml:space="preserve"> </w:t>
      </w:r>
      <w:r w:rsidR="00D47CFC">
        <w:rPr>
          <w:lang w:val="en-US"/>
        </w:rPr>
        <w:t xml:space="preserve">auf </w:t>
      </w:r>
      <w:r>
        <w:rPr>
          <w:lang w:val="en-US"/>
        </w:rPr>
        <w:t>7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 GHz</w:t>
      </w:r>
    </w:p>
    <w:p w:rsidR="00EF3E9B" w:rsidRPr="009C7553" w:rsidRDefault="00A03995" w:rsidP="00476FA9">
      <w:pPr>
        <w:pStyle w:val="PR-Head2"/>
      </w:pPr>
      <w:r>
        <w:t>HF-</w:t>
      </w:r>
      <w:r w:rsidR="00D4773D">
        <w:t xml:space="preserve">Instrumente SVA1075X und SSA3075X Plus </w:t>
      </w:r>
      <w:r w:rsidR="00D47CFC">
        <w:t>mit Spitzenfrequenz</w:t>
      </w:r>
    </w:p>
    <w:p w:rsidR="00CB5F68" w:rsidRPr="00CB5F68" w:rsidRDefault="00116270" w:rsidP="00F113FB">
      <w:pPr>
        <w:pStyle w:val="PR-FT"/>
        <w:rPr>
          <w:b/>
        </w:rPr>
      </w:pPr>
      <w:proofErr w:type="spellStart"/>
      <w:r w:rsidRPr="009C7553">
        <w:rPr>
          <w:b/>
        </w:rPr>
        <w:t>Alling</w:t>
      </w:r>
      <w:proofErr w:type="spellEnd"/>
      <w:r w:rsidRPr="009C7553">
        <w:rPr>
          <w:b/>
        </w:rPr>
        <w:t xml:space="preserve">, </w:t>
      </w:r>
      <w:r w:rsidR="0072372F">
        <w:rPr>
          <w:b/>
        </w:rPr>
        <w:t>April</w:t>
      </w:r>
      <w:r w:rsidR="00A574D0">
        <w:rPr>
          <w:b/>
        </w:rPr>
        <w:t xml:space="preserve"> 2020</w:t>
      </w:r>
      <w:r w:rsidR="00B033E5">
        <w:rPr>
          <w:b/>
        </w:rPr>
        <w:t xml:space="preserve"> – </w:t>
      </w:r>
      <w:proofErr w:type="spellStart"/>
      <w:r w:rsidR="00577FA6">
        <w:rPr>
          <w:b/>
        </w:rPr>
        <w:t>Siglent</w:t>
      </w:r>
      <w:proofErr w:type="spellEnd"/>
      <w:r w:rsidR="00577FA6">
        <w:rPr>
          <w:b/>
        </w:rPr>
        <w:t xml:space="preserve"> Technologies hat zwei neue HF-Analysatoren mit einer Spitzenfrequenz von 7,5 GHz auf den Markt gebracht. Es handelt sich um den Spektrum- und Vektor-Network-Analyzer SVA1075X </w:t>
      </w:r>
      <w:r w:rsidR="000B3D24">
        <w:rPr>
          <w:b/>
        </w:rPr>
        <w:t xml:space="preserve">(SVA1000X-Serie) </w:t>
      </w:r>
      <w:r w:rsidR="00577FA6">
        <w:rPr>
          <w:b/>
        </w:rPr>
        <w:t xml:space="preserve">und den Spektrum-Analyzer SSA3075X </w:t>
      </w:r>
      <w:r w:rsidR="000B3D24">
        <w:rPr>
          <w:b/>
        </w:rPr>
        <w:t>Plus (SSA3000X-Plus-Serie)</w:t>
      </w:r>
      <w:r w:rsidR="00577FA6">
        <w:rPr>
          <w:b/>
        </w:rPr>
        <w:t xml:space="preserve">. </w:t>
      </w:r>
      <w:r w:rsidR="007C489F">
        <w:rPr>
          <w:b/>
        </w:rPr>
        <w:t>Alle</w:t>
      </w:r>
      <w:r w:rsidR="000B3D24">
        <w:rPr>
          <w:b/>
        </w:rPr>
        <w:t xml:space="preserve"> Geräte der Serien SVA1000X und SSA3000X Plus sind leistungsstarke und flexible Werkzeuge für die Prüfung von Rundfunk- und HF-Geräten</w:t>
      </w:r>
      <w:r w:rsidR="008E1840">
        <w:rPr>
          <w:b/>
        </w:rPr>
        <w:t xml:space="preserve"> und </w:t>
      </w:r>
      <w:r w:rsidR="00CB5F68">
        <w:rPr>
          <w:b/>
        </w:rPr>
        <w:t xml:space="preserve">funktionieren in mehreren Betriebsarten: Die Geräte der SVA1000X-Serie bestehen aus einem </w:t>
      </w:r>
      <w:r w:rsidR="00CB5F68" w:rsidRPr="00CB5F68">
        <w:rPr>
          <w:b/>
        </w:rPr>
        <w:t>Basismodell</w:t>
      </w:r>
      <w:r w:rsidR="00CB5F68">
        <w:rPr>
          <w:b/>
        </w:rPr>
        <w:t xml:space="preserve"> (</w:t>
      </w:r>
      <w:proofErr w:type="spellStart"/>
      <w:r w:rsidR="00CB5F68" w:rsidRPr="00CB5F68">
        <w:rPr>
          <w:b/>
        </w:rPr>
        <w:t>gesweepter</w:t>
      </w:r>
      <w:proofErr w:type="spellEnd"/>
      <w:r w:rsidR="00CB5F68" w:rsidRPr="00CB5F68">
        <w:rPr>
          <w:b/>
        </w:rPr>
        <w:t xml:space="preserve"> Super-</w:t>
      </w:r>
      <w:proofErr w:type="spellStart"/>
      <w:r w:rsidR="00CB5F68" w:rsidRPr="00CB5F68">
        <w:rPr>
          <w:b/>
        </w:rPr>
        <w:t>Heterodyn</w:t>
      </w:r>
      <w:proofErr w:type="spellEnd"/>
      <w:r w:rsidR="00CB5F68" w:rsidRPr="00CB5F68">
        <w:rPr>
          <w:b/>
        </w:rPr>
        <w:t>-Spektrum-Analysator und Vektor-Netzwerk-Analysator</w:t>
      </w:r>
      <w:r w:rsidR="00CB5F68">
        <w:rPr>
          <w:b/>
        </w:rPr>
        <w:t>), o</w:t>
      </w:r>
      <w:r w:rsidR="00CB5F68" w:rsidRPr="00CB5F68">
        <w:rPr>
          <w:b/>
        </w:rPr>
        <w:t>ptional hinzu kommen ein Distanz-Fehlerortungsgerät basierend auf einem Frequenzbereichs-</w:t>
      </w:r>
      <w:proofErr w:type="spellStart"/>
      <w:r w:rsidR="00CB5F68" w:rsidRPr="00CB5F68">
        <w:rPr>
          <w:b/>
        </w:rPr>
        <w:t>Reflektometer</w:t>
      </w:r>
      <w:proofErr w:type="spellEnd"/>
      <w:r w:rsidR="00CB5F68" w:rsidRPr="00CB5F68">
        <w:rPr>
          <w:b/>
        </w:rPr>
        <w:t xml:space="preserve"> sowie einen Modulations-Analysator.</w:t>
      </w:r>
      <w:r w:rsidR="00CB5F68">
        <w:rPr>
          <w:b/>
        </w:rPr>
        <w:t xml:space="preserve"> </w:t>
      </w:r>
      <w:r w:rsidR="00F113FB">
        <w:rPr>
          <w:b/>
        </w:rPr>
        <w:t xml:space="preserve">Die Geräte der SSA3000X-Plus-Serie sind </w:t>
      </w:r>
      <w:proofErr w:type="spellStart"/>
      <w:r w:rsidR="00F113FB">
        <w:rPr>
          <w:b/>
        </w:rPr>
        <w:t>Spektrumanalysatoren</w:t>
      </w:r>
      <w:proofErr w:type="spellEnd"/>
      <w:r w:rsidR="00F113FB">
        <w:rPr>
          <w:b/>
        </w:rPr>
        <w:t xml:space="preserve">, deren optionale Funktionen die HF-Leistungsmessung, </w:t>
      </w:r>
      <w:r w:rsidR="00CB5F68" w:rsidRPr="00CB5F68">
        <w:rPr>
          <w:b/>
        </w:rPr>
        <w:t>Vektorsignalmodulationsanalyse,</w:t>
      </w:r>
      <w:r w:rsidR="00F113FB">
        <w:rPr>
          <w:b/>
        </w:rPr>
        <w:t xml:space="preserve"> Reflexionsmessung und den EMI-Test </w:t>
      </w:r>
      <w:r w:rsidR="008E1840">
        <w:rPr>
          <w:b/>
        </w:rPr>
        <w:t xml:space="preserve">umfassen. Mit den neuen Modellen SVA1075X und SSA3000X Plus wurden die Serien erweitert und sind nun auch für Anwendungen im 5G-Bereich gerüstet. </w:t>
      </w:r>
    </w:p>
    <w:p w:rsidR="00747382" w:rsidRDefault="008C70DF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Mit </w:t>
      </w:r>
      <w:r w:rsidR="00747382">
        <w:rPr>
          <w:sz w:val="22"/>
          <w:szCs w:val="22"/>
        </w:rPr>
        <w:t xml:space="preserve">den Geräten </w:t>
      </w:r>
      <w:r w:rsidR="00747382" w:rsidRPr="00747382">
        <w:rPr>
          <w:sz w:val="22"/>
          <w:szCs w:val="22"/>
        </w:rPr>
        <w:t>SVA1075X und SSA3000X Plus</w:t>
      </w:r>
      <w:r w:rsidR="007473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erweitert </w:t>
      </w:r>
      <w:proofErr w:type="spellStart"/>
      <w:r>
        <w:rPr>
          <w:sz w:val="22"/>
          <w:szCs w:val="22"/>
        </w:rPr>
        <w:t>Siglent</w:t>
      </w:r>
      <w:proofErr w:type="spellEnd"/>
      <w:r>
        <w:rPr>
          <w:sz w:val="22"/>
          <w:szCs w:val="22"/>
        </w:rPr>
        <w:t xml:space="preserve"> Technologies nicht nur sein Produktportfolio, der chinesische Hersteller stär</w:t>
      </w:r>
      <w:r w:rsidR="00747382">
        <w:rPr>
          <w:sz w:val="22"/>
          <w:szCs w:val="22"/>
        </w:rPr>
        <w:t>k</w:t>
      </w:r>
      <w:r>
        <w:rPr>
          <w:sz w:val="22"/>
          <w:szCs w:val="22"/>
        </w:rPr>
        <w:t xml:space="preserve">t mit den neuen hochfrequenten Analysatoren auch seine Position im Mittelklassesegment der HF-Messtechnik. </w:t>
      </w:r>
      <w:r w:rsidR="00A508D5">
        <w:rPr>
          <w:sz w:val="22"/>
          <w:szCs w:val="22"/>
        </w:rPr>
        <w:t xml:space="preserve">Bis zu 7,5 GHz Bandbreite, automatische Messfunktionen </w:t>
      </w:r>
      <w:r w:rsidR="00035773">
        <w:rPr>
          <w:sz w:val="22"/>
          <w:szCs w:val="22"/>
        </w:rPr>
        <w:t xml:space="preserve">und ein komfortables Bedienkonzept – damit stehen die </w:t>
      </w:r>
      <w:proofErr w:type="spellStart"/>
      <w:r w:rsidR="00035773">
        <w:rPr>
          <w:sz w:val="22"/>
          <w:szCs w:val="22"/>
        </w:rPr>
        <w:t>Siglent</w:t>
      </w:r>
      <w:proofErr w:type="spellEnd"/>
      <w:r w:rsidR="00035773">
        <w:rPr>
          <w:sz w:val="22"/>
          <w:szCs w:val="22"/>
        </w:rPr>
        <w:t xml:space="preserve">-Geräte schwergewichtigeren „Messgeräte-Kollegen“ in wenig nach. </w:t>
      </w:r>
      <w:r w:rsidR="00082A0F">
        <w:rPr>
          <w:sz w:val="22"/>
          <w:szCs w:val="22"/>
        </w:rPr>
        <w:t>Die Geräte der SVA1000X-Serie vereinen 5 leistungsstarke Messfunktionen in einem Gerät: Vektor-Netzwerk-Analyse, EMI-</w:t>
      </w:r>
      <w:proofErr w:type="spellStart"/>
      <w:r w:rsidR="00082A0F">
        <w:rPr>
          <w:sz w:val="22"/>
          <w:szCs w:val="22"/>
        </w:rPr>
        <w:t>Pre</w:t>
      </w:r>
      <w:proofErr w:type="spellEnd"/>
      <w:r w:rsidR="00082A0F">
        <w:rPr>
          <w:sz w:val="22"/>
          <w:szCs w:val="22"/>
        </w:rPr>
        <w:t xml:space="preserve">-Compliance-Test, </w:t>
      </w:r>
      <w:proofErr w:type="spellStart"/>
      <w:r w:rsidR="00082A0F">
        <w:rPr>
          <w:sz w:val="22"/>
          <w:szCs w:val="22"/>
        </w:rPr>
        <w:t>Distance</w:t>
      </w:r>
      <w:proofErr w:type="spellEnd"/>
      <w:r w:rsidR="00082A0F">
        <w:rPr>
          <w:sz w:val="22"/>
          <w:szCs w:val="22"/>
        </w:rPr>
        <w:t>-</w:t>
      </w:r>
      <w:proofErr w:type="spellStart"/>
      <w:r w:rsidR="00082A0F">
        <w:rPr>
          <w:sz w:val="22"/>
          <w:szCs w:val="22"/>
        </w:rPr>
        <w:t>to</w:t>
      </w:r>
      <w:proofErr w:type="spellEnd"/>
      <w:r w:rsidR="00082A0F">
        <w:rPr>
          <w:sz w:val="22"/>
          <w:szCs w:val="22"/>
        </w:rPr>
        <w:t xml:space="preserve">-Default, Spektrum-Analysator und </w:t>
      </w:r>
      <w:r w:rsidR="00E63F7F">
        <w:rPr>
          <w:sz w:val="22"/>
          <w:szCs w:val="22"/>
        </w:rPr>
        <w:t xml:space="preserve">Modulations-Analyse. </w:t>
      </w:r>
      <w:r w:rsidR="006C75E0">
        <w:rPr>
          <w:sz w:val="22"/>
          <w:szCs w:val="22"/>
        </w:rPr>
        <w:t>In einem optionalen Mess-Kit sind zusätzlich enthalten:</w:t>
      </w:r>
      <w:r w:rsidR="006C75E0" w:rsidRPr="006C75E0">
        <w:t xml:space="preserve"> </w:t>
      </w:r>
      <w:r w:rsidR="006C75E0" w:rsidRPr="006C75E0">
        <w:rPr>
          <w:sz w:val="22"/>
          <w:szCs w:val="22"/>
        </w:rPr>
        <w:t>CHP/Kanal-Leistung, ACPR/</w:t>
      </w:r>
      <w:proofErr w:type="spellStart"/>
      <w:r w:rsidR="006C75E0" w:rsidRPr="006C75E0">
        <w:rPr>
          <w:sz w:val="22"/>
          <w:szCs w:val="22"/>
        </w:rPr>
        <w:t>Adjacent</w:t>
      </w:r>
      <w:proofErr w:type="spellEnd"/>
      <w:r w:rsidR="006C75E0" w:rsidRPr="006C75E0">
        <w:rPr>
          <w:sz w:val="22"/>
          <w:szCs w:val="22"/>
        </w:rPr>
        <w:t xml:space="preserve"> Channel Power Ratio, OBW/</w:t>
      </w:r>
      <w:proofErr w:type="spellStart"/>
      <w:r w:rsidR="006C75E0" w:rsidRPr="006C75E0">
        <w:rPr>
          <w:sz w:val="22"/>
          <w:szCs w:val="22"/>
        </w:rPr>
        <w:t>Occupied</w:t>
      </w:r>
      <w:proofErr w:type="spellEnd"/>
      <w:r w:rsidR="006C75E0" w:rsidRPr="006C75E0">
        <w:rPr>
          <w:sz w:val="22"/>
          <w:szCs w:val="22"/>
        </w:rPr>
        <w:t xml:space="preserve"> </w:t>
      </w:r>
      <w:proofErr w:type="spellStart"/>
      <w:r w:rsidR="006C75E0" w:rsidRPr="006C75E0">
        <w:rPr>
          <w:sz w:val="22"/>
          <w:szCs w:val="22"/>
        </w:rPr>
        <w:t>Bandwidth</w:t>
      </w:r>
      <w:proofErr w:type="spellEnd"/>
      <w:r w:rsidR="006C75E0" w:rsidRPr="006C75E0">
        <w:rPr>
          <w:sz w:val="22"/>
          <w:szCs w:val="22"/>
        </w:rPr>
        <w:t xml:space="preserve">, CNR/Carrier Noise Ratio, Time-Domain-Power, Harmonische, TOI/Third-Order </w:t>
      </w:r>
      <w:proofErr w:type="spellStart"/>
      <w:r w:rsidR="006C75E0" w:rsidRPr="006C75E0">
        <w:rPr>
          <w:sz w:val="22"/>
          <w:szCs w:val="22"/>
        </w:rPr>
        <w:t>Intercept</w:t>
      </w:r>
      <w:proofErr w:type="spellEnd"/>
      <w:r w:rsidR="006C75E0" w:rsidRPr="006C75E0">
        <w:rPr>
          <w:sz w:val="22"/>
          <w:szCs w:val="22"/>
        </w:rPr>
        <w:t>, QAM</w:t>
      </w:r>
      <w:r w:rsidR="006C75E0">
        <w:rPr>
          <w:sz w:val="22"/>
          <w:szCs w:val="22"/>
        </w:rPr>
        <w:t>. In einem optionalen EMI-</w:t>
      </w:r>
      <w:proofErr w:type="spellStart"/>
      <w:r w:rsidR="006C75E0">
        <w:rPr>
          <w:sz w:val="22"/>
          <w:szCs w:val="22"/>
        </w:rPr>
        <w:t>Pre</w:t>
      </w:r>
      <w:proofErr w:type="spellEnd"/>
      <w:r w:rsidR="006C75E0">
        <w:rPr>
          <w:sz w:val="22"/>
          <w:szCs w:val="22"/>
        </w:rPr>
        <w:t xml:space="preserve">-Compliance-Test-Kit sind enthalten: </w:t>
      </w:r>
      <w:r w:rsidR="006C75E0" w:rsidRPr="006C75E0">
        <w:rPr>
          <w:sz w:val="22"/>
          <w:szCs w:val="22"/>
        </w:rPr>
        <w:t>EMI-Filter und Quasi-Spitzenwert-Detektor, Log-</w:t>
      </w:r>
      <w:proofErr w:type="spellStart"/>
      <w:r w:rsidR="006C75E0" w:rsidRPr="006C75E0">
        <w:rPr>
          <w:sz w:val="22"/>
          <w:szCs w:val="22"/>
        </w:rPr>
        <w:t>Scale</w:t>
      </w:r>
      <w:proofErr w:type="spellEnd"/>
      <w:r w:rsidR="006C75E0" w:rsidRPr="006C75E0">
        <w:rPr>
          <w:sz w:val="22"/>
          <w:szCs w:val="22"/>
        </w:rPr>
        <w:t xml:space="preserve">, Limit-Line; </w:t>
      </w:r>
      <w:proofErr w:type="spellStart"/>
      <w:r w:rsidR="006C75E0" w:rsidRPr="006C75E0">
        <w:rPr>
          <w:sz w:val="22"/>
          <w:szCs w:val="22"/>
        </w:rPr>
        <w:t>EasySpectrum</w:t>
      </w:r>
      <w:proofErr w:type="spellEnd"/>
      <w:r w:rsidR="006C75E0" w:rsidRPr="006C75E0">
        <w:rPr>
          <w:sz w:val="22"/>
          <w:szCs w:val="22"/>
        </w:rPr>
        <w:t>-Software</w:t>
      </w:r>
      <w:r w:rsidR="006C75E0">
        <w:rPr>
          <w:sz w:val="22"/>
          <w:szCs w:val="22"/>
        </w:rPr>
        <w:t xml:space="preserve">. </w:t>
      </w:r>
      <w:r w:rsidR="00A15EA7">
        <w:rPr>
          <w:sz w:val="22"/>
          <w:szCs w:val="22"/>
        </w:rPr>
        <w:t xml:space="preserve">Im Rahmen von </w:t>
      </w:r>
      <w:proofErr w:type="spellStart"/>
      <w:r w:rsidR="00A15EA7">
        <w:rPr>
          <w:sz w:val="22"/>
          <w:szCs w:val="22"/>
        </w:rPr>
        <w:t>Pre</w:t>
      </w:r>
      <w:proofErr w:type="spellEnd"/>
      <w:r w:rsidR="00A15EA7">
        <w:rPr>
          <w:sz w:val="22"/>
          <w:szCs w:val="22"/>
        </w:rPr>
        <w:t xml:space="preserve">-Compliance </w:t>
      </w:r>
      <w:r w:rsidR="00A15EA7">
        <w:rPr>
          <w:sz w:val="22"/>
          <w:szCs w:val="22"/>
        </w:rPr>
        <w:lastRenderedPageBreak/>
        <w:t xml:space="preserve">EMV-Vormessungen lassen sich Störquellen frühzeitig auffinden und die Wirksamkeit von </w:t>
      </w:r>
      <w:r w:rsidR="00A57FDD">
        <w:rPr>
          <w:sz w:val="22"/>
          <w:szCs w:val="22"/>
        </w:rPr>
        <w:t>Anpassungen in der Entwicklung v</w:t>
      </w:r>
      <w:r w:rsidR="00A15EA7">
        <w:rPr>
          <w:sz w:val="22"/>
          <w:szCs w:val="22"/>
        </w:rPr>
        <w:t xml:space="preserve">erifizieren. Dadurch </w:t>
      </w:r>
      <w:r w:rsidR="00A57FDD">
        <w:rPr>
          <w:sz w:val="22"/>
          <w:szCs w:val="22"/>
        </w:rPr>
        <w:t>können</w:t>
      </w:r>
      <w:r w:rsidR="00A15EA7">
        <w:rPr>
          <w:sz w:val="22"/>
          <w:szCs w:val="22"/>
        </w:rPr>
        <w:t xml:space="preserve"> im Idealfall der wiederholte Gang ins Prüflabor und</w:t>
      </w:r>
      <w:r w:rsidR="00A57FDD">
        <w:rPr>
          <w:sz w:val="22"/>
          <w:szCs w:val="22"/>
        </w:rPr>
        <w:t xml:space="preserve"> die</w:t>
      </w:r>
      <w:r w:rsidR="00A15EA7">
        <w:rPr>
          <w:sz w:val="22"/>
          <w:szCs w:val="22"/>
        </w:rPr>
        <w:t xml:space="preserve"> Kosten für ein spätes Re</w:t>
      </w:r>
      <w:r w:rsidR="00A57FDD">
        <w:rPr>
          <w:sz w:val="22"/>
          <w:szCs w:val="22"/>
        </w:rPr>
        <w:t>-D</w:t>
      </w:r>
      <w:r w:rsidR="00A15EA7">
        <w:rPr>
          <w:sz w:val="22"/>
          <w:szCs w:val="22"/>
        </w:rPr>
        <w:t xml:space="preserve">esign eingespart werden. </w:t>
      </w:r>
      <w:r w:rsidR="00EB441C">
        <w:rPr>
          <w:sz w:val="22"/>
          <w:szCs w:val="22"/>
        </w:rPr>
        <w:t xml:space="preserve">Die Geräte sind mit einem </w:t>
      </w:r>
      <w:r w:rsidR="00EB441C" w:rsidRPr="00EB441C">
        <w:rPr>
          <w:sz w:val="22"/>
          <w:szCs w:val="22"/>
        </w:rPr>
        <w:t>10,1"/25,7 c</w:t>
      </w:r>
      <w:r w:rsidR="00EB441C">
        <w:rPr>
          <w:sz w:val="22"/>
          <w:szCs w:val="22"/>
        </w:rPr>
        <w:t xml:space="preserve">m (1024x600) Multi-Touch-Screen ausgestattet und arbeiten mit Maus- und Keyboard-Unterstützung. Neben den Standard-Schnittstellen </w:t>
      </w:r>
      <w:r w:rsidR="00EB441C" w:rsidRPr="00EB441C">
        <w:rPr>
          <w:sz w:val="22"/>
          <w:szCs w:val="22"/>
        </w:rPr>
        <w:t xml:space="preserve">USB Host </w:t>
      </w:r>
      <w:r w:rsidR="00EB441C">
        <w:rPr>
          <w:sz w:val="22"/>
          <w:szCs w:val="22"/>
        </w:rPr>
        <w:t>und</w:t>
      </w:r>
      <w:r w:rsidR="00EB441C" w:rsidRPr="00EB441C">
        <w:rPr>
          <w:sz w:val="22"/>
          <w:szCs w:val="22"/>
        </w:rPr>
        <w:t xml:space="preserve"> Device, Ethernet/LAN Schnittstellen</w:t>
      </w:r>
      <w:r w:rsidR="00EB441C">
        <w:rPr>
          <w:sz w:val="22"/>
          <w:szCs w:val="22"/>
        </w:rPr>
        <w:t xml:space="preserve"> verfügen sie</w:t>
      </w:r>
      <w:r w:rsidR="00EB441C" w:rsidRPr="00EB441C">
        <w:rPr>
          <w:sz w:val="22"/>
          <w:szCs w:val="22"/>
        </w:rPr>
        <w:t xml:space="preserve"> optional </w:t>
      </w:r>
      <w:r w:rsidR="00EB441C">
        <w:rPr>
          <w:sz w:val="22"/>
          <w:szCs w:val="22"/>
        </w:rPr>
        <w:t xml:space="preserve">über </w:t>
      </w:r>
      <w:r w:rsidR="00EB441C" w:rsidRPr="00EB441C">
        <w:rPr>
          <w:sz w:val="22"/>
          <w:szCs w:val="22"/>
        </w:rPr>
        <w:t>GPIB.</w:t>
      </w:r>
      <w:r w:rsidR="00EB441C">
        <w:rPr>
          <w:sz w:val="22"/>
          <w:szCs w:val="22"/>
        </w:rPr>
        <w:t xml:space="preserve"> </w:t>
      </w:r>
      <w:r w:rsidR="00C4103B">
        <w:rPr>
          <w:sz w:val="22"/>
          <w:szCs w:val="22"/>
        </w:rPr>
        <w:t xml:space="preserve">Eine Fernsteuerung ist mit Web-Browser per PC und Mobil-Terminals möglich. </w:t>
      </w:r>
    </w:p>
    <w:p w:rsidR="00082A0F" w:rsidRDefault="00723F27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Geräte der SSA3000X-Plus-Serie </w:t>
      </w:r>
      <w:r w:rsidR="00847AAA">
        <w:rPr>
          <w:sz w:val="22"/>
          <w:szCs w:val="22"/>
        </w:rPr>
        <w:t xml:space="preserve">sind ausgestattet mit komplett-digitaler IF-Technik, </w:t>
      </w:r>
      <w:r w:rsidR="003D3C57">
        <w:rPr>
          <w:sz w:val="22"/>
          <w:szCs w:val="22"/>
        </w:rPr>
        <w:t xml:space="preserve">sie haben einen Frequenz-Bereich von </w:t>
      </w:r>
      <w:r w:rsidR="003D3C57" w:rsidRPr="003D3C57">
        <w:rPr>
          <w:sz w:val="22"/>
          <w:szCs w:val="22"/>
        </w:rPr>
        <w:t xml:space="preserve">9 kHz bis </w:t>
      </w:r>
      <w:r w:rsidR="003D3C57">
        <w:rPr>
          <w:sz w:val="22"/>
          <w:szCs w:val="22"/>
        </w:rPr>
        <w:t xml:space="preserve">7,5 GHz, eine Gesamt-Amplituden-Genauigkeit von &lt;0,7 dB und eine </w:t>
      </w:r>
      <w:proofErr w:type="spellStart"/>
      <w:r w:rsidR="003D3C57">
        <w:rPr>
          <w:sz w:val="22"/>
          <w:szCs w:val="22"/>
        </w:rPr>
        <w:t>Auflösebandbreite</w:t>
      </w:r>
      <w:proofErr w:type="spellEnd"/>
      <w:r w:rsidR="003D3C57">
        <w:rPr>
          <w:sz w:val="22"/>
          <w:szCs w:val="22"/>
        </w:rPr>
        <w:t xml:space="preserve"> von 1/10 Hz bis 1MHz. Neben den Standardfunktionen gibt es </w:t>
      </w:r>
      <w:r w:rsidR="00847AAA" w:rsidRPr="00847AAA">
        <w:rPr>
          <w:sz w:val="22"/>
          <w:szCs w:val="22"/>
        </w:rPr>
        <w:t xml:space="preserve">eine Reihe optionaler Funktionalitäten wie hochfrequente Leistungsmessung, Vektorsignalmodulationsanalyse, Reflexionsmessung und EMI-Test. Anwendung finden die SSA3000 Plus-Serie </w:t>
      </w:r>
      <w:r w:rsidR="00BF5859">
        <w:rPr>
          <w:sz w:val="22"/>
          <w:szCs w:val="22"/>
        </w:rPr>
        <w:t>in zahlreichen Bereichen wie z.</w:t>
      </w:r>
      <w:r w:rsidR="00847AAA" w:rsidRPr="00847AAA">
        <w:rPr>
          <w:sz w:val="22"/>
          <w:szCs w:val="22"/>
        </w:rPr>
        <w:t>B. Broadcast-Überwachung/-auswertung, Standortüberwachung, S-Parameter-Messung,</w:t>
      </w:r>
      <w:r w:rsidR="00847AAA">
        <w:rPr>
          <w:sz w:val="22"/>
          <w:szCs w:val="22"/>
        </w:rPr>
        <w:t xml:space="preserve"> </w:t>
      </w:r>
      <w:r w:rsidR="00847AAA" w:rsidRPr="00847AAA">
        <w:rPr>
          <w:sz w:val="22"/>
          <w:szCs w:val="22"/>
        </w:rPr>
        <w:t>Analog-/Digitalmodulationsanalyse, Forschung und Entwicklung, Schulung, Produktion und Warten.</w:t>
      </w:r>
      <w:r w:rsidR="00847AAA">
        <w:rPr>
          <w:sz w:val="22"/>
          <w:szCs w:val="22"/>
        </w:rPr>
        <w:t xml:space="preserve"> </w:t>
      </w:r>
      <w:r w:rsidR="00BF5859">
        <w:rPr>
          <w:sz w:val="22"/>
          <w:szCs w:val="22"/>
        </w:rPr>
        <w:t xml:space="preserve">Die Geräte verfügen über ein </w:t>
      </w:r>
      <w:r w:rsidR="000E70DF" w:rsidRPr="000E70DF">
        <w:rPr>
          <w:sz w:val="22"/>
          <w:szCs w:val="22"/>
        </w:rPr>
        <w:t>10,1"/25,</w:t>
      </w:r>
      <w:r w:rsidR="000E70DF">
        <w:rPr>
          <w:sz w:val="22"/>
          <w:szCs w:val="22"/>
        </w:rPr>
        <w:t>7 cm TFT LCD Multi-Touch-Screen</w:t>
      </w:r>
      <w:r w:rsidR="0063785A">
        <w:rPr>
          <w:sz w:val="22"/>
          <w:szCs w:val="22"/>
        </w:rPr>
        <w:t>,</w:t>
      </w:r>
      <w:r w:rsidR="00666B7F">
        <w:rPr>
          <w:sz w:val="22"/>
          <w:szCs w:val="22"/>
        </w:rPr>
        <w:t xml:space="preserve"> die Standard-Schnittstellen USB-</w:t>
      </w:r>
      <w:r w:rsidR="0063785A">
        <w:rPr>
          <w:sz w:val="22"/>
          <w:szCs w:val="22"/>
        </w:rPr>
        <w:t>Host und Device, Ethernet/LAN sowie</w:t>
      </w:r>
      <w:r w:rsidR="000E70DF">
        <w:rPr>
          <w:sz w:val="22"/>
          <w:szCs w:val="22"/>
        </w:rPr>
        <w:t xml:space="preserve"> einen integrierten Web-Server. </w:t>
      </w:r>
    </w:p>
    <w:p w:rsidR="00873C9F" w:rsidRPr="009C7553" w:rsidRDefault="00873C9F" w:rsidP="00873C9F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Erhältlich sind die </w:t>
      </w:r>
      <w:r w:rsidR="0075321F">
        <w:rPr>
          <w:sz w:val="22"/>
          <w:szCs w:val="22"/>
        </w:rPr>
        <w:t xml:space="preserve">HF-Messgeräte </w:t>
      </w:r>
      <w:r w:rsidR="0075321F" w:rsidRPr="00747382">
        <w:rPr>
          <w:sz w:val="22"/>
          <w:szCs w:val="22"/>
        </w:rPr>
        <w:t>SVA1075X und SSA3000X Plus</w:t>
      </w:r>
      <w:r w:rsidR="0075321F">
        <w:rPr>
          <w:sz w:val="22"/>
          <w:szCs w:val="22"/>
        </w:rPr>
        <w:t xml:space="preserve"> im Webshop </w:t>
      </w:r>
      <w:r w:rsidRPr="009C7553">
        <w:rPr>
          <w:sz w:val="22"/>
          <w:szCs w:val="22"/>
        </w:rPr>
        <w:t>unter</w:t>
      </w:r>
      <w:r w:rsidRPr="009C7553">
        <w:rPr>
          <w:rFonts w:cstheme="minorHAnsi"/>
          <w:sz w:val="22"/>
          <w:szCs w:val="22"/>
        </w:rPr>
        <w:t xml:space="preserve"> </w:t>
      </w:r>
      <w:hyperlink r:id="rId7" w:history="1">
        <w:r w:rsidRPr="009C7553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Pr="009C7553">
        <w:rPr>
          <w:sz w:val="22"/>
          <w:szCs w:val="22"/>
        </w:rPr>
        <w:t>.</w:t>
      </w:r>
    </w:p>
    <w:p w:rsidR="008016C4" w:rsidRPr="009C7553" w:rsidRDefault="008016C4" w:rsidP="008016C4">
      <w:pPr>
        <w:pStyle w:val="PR-Boilerplate-Head"/>
      </w:pPr>
      <w:r w:rsidRPr="009C7553">
        <w:t>Über Meilhaus Electronic:</w:t>
      </w:r>
    </w:p>
    <w:p w:rsidR="008016C4" w:rsidRPr="009C7553" w:rsidRDefault="008016C4" w:rsidP="008016C4">
      <w:pPr>
        <w:pStyle w:val="PR-Boilerplate"/>
      </w:pPr>
      <w:r w:rsidRPr="009C7553">
        <w:t xml:space="preserve">Die Meilhaus Electronic GmbH mit Sitz in </w:t>
      </w:r>
      <w:proofErr w:type="spellStart"/>
      <w:r w:rsidRPr="009C7553">
        <w:t>Alling</w:t>
      </w:r>
      <w:proofErr w:type="spellEnd"/>
      <w:r w:rsidRPr="009C7553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9C7553">
        <w:t xml:space="preserve"> im Bereich der Hochfrequenztechnik</w:t>
      </w:r>
      <w:r w:rsidRPr="009C7553">
        <w:t>. Das Produktspektrum umfasst Messinstrumente</w:t>
      </w:r>
      <w:r w:rsidR="007A12DD" w:rsidRPr="009C7553">
        <w:t xml:space="preserve"> wie VNA, </w:t>
      </w:r>
      <w:r w:rsidR="00FF32ED">
        <w:t>5G Transceiver Messgerät,</w:t>
      </w:r>
      <w:r w:rsidR="00FF32ED" w:rsidRPr="009C7553">
        <w:t xml:space="preserve"> </w:t>
      </w:r>
      <w:r w:rsidR="007A12DD" w:rsidRPr="009C7553">
        <w:t>Funkkommunikationsanalysator</w:t>
      </w:r>
      <w:r w:rsidRPr="009C7553">
        <w:t>, Datenlogger, Schnittstellen, Kabeltester, Software sowie PC-Karten und Komponenten für PCI-Express, PCI, USB und Ethernet.</w:t>
      </w:r>
    </w:p>
    <w:p w:rsidR="008016C4" w:rsidRPr="009C7553" w:rsidRDefault="008016C4" w:rsidP="008016C4">
      <w:pPr>
        <w:pStyle w:val="PR-Boilerplate"/>
      </w:pPr>
      <w:r w:rsidRPr="009C7553">
        <w:t>Im März 2017 feiert</w:t>
      </w:r>
      <w:r w:rsidR="000F055E" w:rsidRPr="009C7553">
        <w:t>e</w:t>
      </w:r>
      <w:r w:rsidRPr="009C7553">
        <w:t xml:space="preserve"> Meilhaus Electronic das 40-jährige Firmenjubiläum.</w:t>
      </w:r>
    </w:p>
    <w:p w:rsidR="008016C4" w:rsidRPr="009C7553" w:rsidRDefault="008016C4" w:rsidP="008016C4">
      <w:pPr>
        <w:pStyle w:val="PR-Boilerplate"/>
      </w:pPr>
      <w:r w:rsidRPr="009C7553">
        <w:t xml:space="preserve">Alles rund um die PC-Messtechnik: Messwerterfassung, Steuerung und Datenübertragung in Labor und Industrie. Erfahren Sie mehr unter </w:t>
      </w:r>
      <w:hyperlink r:id="rId8" w:history="1">
        <w:r w:rsidRPr="009C7553">
          <w:rPr>
            <w:rStyle w:val="Hyperlink"/>
          </w:rPr>
          <w:t>www.meilhaus.de</w:t>
        </w:r>
      </w:hyperlink>
    </w:p>
    <w:p w:rsidR="008016C4" w:rsidRPr="009C7553" w:rsidRDefault="008016C4" w:rsidP="008016C4">
      <w:pPr>
        <w:pStyle w:val="PR-Boilerplate-Head"/>
      </w:pPr>
      <w:r w:rsidRPr="009C7553">
        <w:t>Presse-Kontakt</w:t>
      </w:r>
    </w:p>
    <w:p w:rsidR="008016C4" w:rsidRPr="009C7553" w:rsidRDefault="008016C4" w:rsidP="008016C4">
      <w:pPr>
        <w:pStyle w:val="PR-Boilerplate"/>
      </w:pPr>
      <w:r w:rsidRPr="009C7553">
        <w:t>Marcella Dallmayer</w:t>
      </w:r>
      <w:r w:rsidRPr="009C7553">
        <w:br/>
      </w:r>
      <w:hyperlink r:id="rId9" w:history="1">
        <w:r w:rsidRPr="009C7553">
          <w:rPr>
            <w:rStyle w:val="Hyperlink"/>
          </w:rPr>
          <w:t>m.dallmayer@meilhaus.de</w:t>
        </w:r>
      </w:hyperlink>
    </w:p>
    <w:p w:rsidR="008016C4" w:rsidRPr="009C7553" w:rsidRDefault="008016C4" w:rsidP="008016C4">
      <w:pPr>
        <w:pStyle w:val="PR-Boilerplate"/>
      </w:pPr>
      <w:r w:rsidRPr="009C7553">
        <w:t>Ernst Bratz</w:t>
      </w:r>
      <w:r w:rsidRPr="009C7553">
        <w:br/>
      </w:r>
      <w:hyperlink r:id="rId10" w:history="1">
        <w:r w:rsidRPr="009C7553">
          <w:rPr>
            <w:rStyle w:val="Hyperlink"/>
          </w:rPr>
          <w:t>e.bratz@meilhaus.de</w:t>
        </w:r>
      </w:hyperlink>
      <w:r w:rsidRPr="009C7553">
        <w:br/>
        <w:t>Tel. (0 81 41) 52 71-171</w:t>
      </w:r>
    </w:p>
    <w:p w:rsidR="008016C4" w:rsidRPr="009C7553" w:rsidRDefault="008016C4" w:rsidP="008016C4">
      <w:pPr>
        <w:pStyle w:val="PR-Boilerplate"/>
      </w:pPr>
      <w:r w:rsidRPr="009C7553">
        <w:t>Wir freuen uns über eine Veröffentlichung (Print/Online/Newsletter) und stehen Ihnen für weitere Beiträge und Rückfragen gerne zur Verfügung.</w:t>
      </w:r>
    </w:p>
    <w:p w:rsidR="008016C4" w:rsidRPr="009C7553" w:rsidRDefault="008016C4" w:rsidP="008016C4">
      <w:pPr>
        <w:pStyle w:val="PR-Boilerplate"/>
      </w:pPr>
      <w:r w:rsidRPr="009C7553">
        <w:t xml:space="preserve">Die aktuelle Pressemitteilung inklusive hochauflösendem Bildmaterial finden Sie zum Download unter </w:t>
      </w:r>
      <w:r w:rsidRPr="009C7553">
        <w:br/>
      </w:r>
      <w:hyperlink r:id="rId11" w:history="1">
        <w:r w:rsidRPr="009C7553">
          <w:rPr>
            <w:rStyle w:val="Hyperlink"/>
          </w:rPr>
          <w:t>www.meilhaus.de/infos/news/presse</w:t>
        </w:r>
      </w:hyperlink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Meilhaus Electronic GmbH</w:t>
      </w:r>
    </w:p>
    <w:p w:rsidR="008016C4" w:rsidRPr="009C7553" w:rsidRDefault="008016C4" w:rsidP="008016C4">
      <w:pPr>
        <w:pStyle w:val="PR-Boilerplate-Anschrift"/>
        <w:rPr>
          <w:b/>
        </w:rPr>
      </w:pPr>
      <w:proofErr w:type="spellStart"/>
      <w:r w:rsidRPr="009C7553">
        <w:rPr>
          <w:b/>
        </w:rPr>
        <w:t>MEsstechnik</w:t>
      </w:r>
      <w:proofErr w:type="spellEnd"/>
      <w:r w:rsidRPr="009C7553">
        <w:rPr>
          <w:b/>
        </w:rPr>
        <w:t xml:space="preserve"> fängt mit ME an.</w:t>
      </w:r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www.meilhaus.com</w:t>
      </w:r>
    </w:p>
    <w:p w:rsidR="008016C4" w:rsidRPr="009C7553" w:rsidRDefault="008016C4" w:rsidP="008016C4">
      <w:pPr>
        <w:pStyle w:val="PR-Boilerplate-Anschrift"/>
      </w:pPr>
      <w:r w:rsidRPr="009C7553">
        <w:t>Am Sonnenlicht 2</w:t>
      </w:r>
    </w:p>
    <w:p w:rsidR="008016C4" w:rsidRPr="009C7553" w:rsidRDefault="008016C4" w:rsidP="008016C4">
      <w:pPr>
        <w:pStyle w:val="PR-Boilerplate-Anschrift"/>
      </w:pPr>
      <w:r w:rsidRPr="009C7553">
        <w:t xml:space="preserve">82239 </w:t>
      </w:r>
      <w:proofErr w:type="spellStart"/>
      <w:r w:rsidRPr="009C7553">
        <w:t>Alling</w:t>
      </w:r>
      <w:proofErr w:type="spellEnd"/>
      <w:r w:rsidRPr="009C7553">
        <w:t xml:space="preserve"> bei München</w:t>
      </w:r>
    </w:p>
    <w:p w:rsidR="008016C4" w:rsidRPr="009C7553" w:rsidRDefault="008016C4" w:rsidP="008016C4">
      <w:pPr>
        <w:pStyle w:val="PR-Boilerplate-Anschrift"/>
      </w:pPr>
      <w:r w:rsidRPr="009C7553">
        <w:t>Tel.:</w:t>
      </w:r>
      <w:r w:rsidRPr="009C7553">
        <w:tab/>
        <w:t>(0 81 41) 52 71 - 0</w:t>
      </w:r>
    </w:p>
    <w:p w:rsidR="008016C4" w:rsidRPr="009C7553" w:rsidRDefault="008016C4" w:rsidP="008016C4">
      <w:pPr>
        <w:pStyle w:val="PR-Boilerplate-Anschrift"/>
      </w:pPr>
      <w:r w:rsidRPr="009C7553">
        <w:t>Fax:</w:t>
      </w:r>
      <w:r w:rsidRPr="009C7553">
        <w:tab/>
        <w:t>(0 81 41) 52 71 - 129</w:t>
      </w:r>
    </w:p>
    <w:p w:rsidR="00700194" w:rsidRPr="009C7553" w:rsidRDefault="00C32B43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9C7553">
          <w:rPr>
            <w:rStyle w:val="Hyperlink"/>
          </w:rPr>
          <w:t>sales@meilhaus.de</w:t>
        </w:r>
      </w:hyperlink>
    </w:p>
    <w:sectPr w:rsidR="00700194" w:rsidRPr="009C7553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4BF0"/>
    <w:rsid w:val="00007979"/>
    <w:rsid w:val="0001530C"/>
    <w:rsid w:val="00015B42"/>
    <w:rsid w:val="0001767F"/>
    <w:rsid w:val="00017B80"/>
    <w:rsid w:val="0002303D"/>
    <w:rsid w:val="00026EA4"/>
    <w:rsid w:val="000351BE"/>
    <w:rsid w:val="00035773"/>
    <w:rsid w:val="000420A8"/>
    <w:rsid w:val="00042263"/>
    <w:rsid w:val="00056D08"/>
    <w:rsid w:val="000607FA"/>
    <w:rsid w:val="00060AD8"/>
    <w:rsid w:val="00060B9C"/>
    <w:rsid w:val="0006283A"/>
    <w:rsid w:val="00070E62"/>
    <w:rsid w:val="00073049"/>
    <w:rsid w:val="00076205"/>
    <w:rsid w:val="00082177"/>
    <w:rsid w:val="00082A0F"/>
    <w:rsid w:val="00082C1F"/>
    <w:rsid w:val="00092E10"/>
    <w:rsid w:val="00094B88"/>
    <w:rsid w:val="000B3D24"/>
    <w:rsid w:val="000C1B64"/>
    <w:rsid w:val="000C3133"/>
    <w:rsid w:val="000C68FC"/>
    <w:rsid w:val="000D0488"/>
    <w:rsid w:val="000D08CB"/>
    <w:rsid w:val="000D1B2E"/>
    <w:rsid w:val="000D22FA"/>
    <w:rsid w:val="000D3AF6"/>
    <w:rsid w:val="000D57EB"/>
    <w:rsid w:val="000D7FD4"/>
    <w:rsid w:val="000E21B3"/>
    <w:rsid w:val="000E70DF"/>
    <w:rsid w:val="000F055E"/>
    <w:rsid w:val="000F2393"/>
    <w:rsid w:val="000F647F"/>
    <w:rsid w:val="0010009F"/>
    <w:rsid w:val="001008CB"/>
    <w:rsid w:val="00101F0F"/>
    <w:rsid w:val="00102538"/>
    <w:rsid w:val="001026E6"/>
    <w:rsid w:val="0010285D"/>
    <w:rsid w:val="00103FCB"/>
    <w:rsid w:val="001147A8"/>
    <w:rsid w:val="00116270"/>
    <w:rsid w:val="00117632"/>
    <w:rsid w:val="001250B5"/>
    <w:rsid w:val="00134367"/>
    <w:rsid w:val="0013747E"/>
    <w:rsid w:val="001379CC"/>
    <w:rsid w:val="001404D7"/>
    <w:rsid w:val="00143419"/>
    <w:rsid w:val="00154D5F"/>
    <w:rsid w:val="00160F8C"/>
    <w:rsid w:val="00162B1D"/>
    <w:rsid w:val="00166551"/>
    <w:rsid w:val="00167CE7"/>
    <w:rsid w:val="00171CFA"/>
    <w:rsid w:val="00171F6B"/>
    <w:rsid w:val="00173FBF"/>
    <w:rsid w:val="0018149A"/>
    <w:rsid w:val="0019224C"/>
    <w:rsid w:val="00194C78"/>
    <w:rsid w:val="001B07D8"/>
    <w:rsid w:val="001C2236"/>
    <w:rsid w:val="001C2326"/>
    <w:rsid w:val="001C5897"/>
    <w:rsid w:val="001C771F"/>
    <w:rsid w:val="001D0DD1"/>
    <w:rsid w:val="001D0FD4"/>
    <w:rsid w:val="001D2634"/>
    <w:rsid w:val="001D4058"/>
    <w:rsid w:val="001D61F5"/>
    <w:rsid w:val="001D6D3C"/>
    <w:rsid w:val="001D7783"/>
    <w:rsid w:val="001E0D93"/>
    <w:rsid w:val="001E1899"/>
    <w:rsid w:val="001E350D"/>
    <w:rsid w:val="001E4A3A"/>
    <w:rsid w:val="001E4E4A"/>
    <w:rsid w:val="001F05F2"/>
    <w:rsid w:val="001F3E22"/>
    <w:rsid w:val="001F7F4F"/>
    <w:rsid w:val="00220FBF"/>
    <w:rsid w:val="00227898"/>
    <w:rsid w:val="002308D0"/>
    <w:rsid w:val="00230D63"/>
    <w:rsid w:val="00233252"/>
    <w:rsid w:val="0023327D"/>
    <w:rsid w:val="002409C1"/>
    <w:rsid w:val="002415C7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853AB"/>
    <w:rsid w:val="002866F4"/>
    <w:rsid w:val="00290D2F"/>
    <w:rsid w:val="00294FF7"/>
    <w:rsid w:val="00295B85"/>
    <w:rsid w:val="002A1835"/>
    <w:rsid w:val="002A2AF4"/>
    <w:rsid w:val="002A4D2F"/>
    <w:rsid w:val="002B01BB"/>
    <w:rsid w:val="002B3AC1"/>
    <w:rsid w:val="002C09CF"/>
    <w:rsid w:val="002C0CEF"/>
    <w:rsid w:val="002D18C6"/>
    <w:rsid w:val="002D2286"/>
    <w:rsid w:val="002D23AA"/>
    <w:rsid w:val="002D2492"/>
    <w:rsid w:val="002D3424"/>
    <w:rsid w:val="002D6D22"/>
    <w:rsid w:val="002E140B"/>
    <w:rsid w:val="002E6F10"/>
    <w:rsid w:val="002E7891"/>
    <w:rsid w:val="002F36F5"/>
    <w:rsid w:val="002F6F39"/>
    <w:rsid w:val="002F7C95"/>
    <w:rsid w:val="002F7DC3"/>
    <w:rsid w:val="00302920"/>
    <w:rsid w:val="0031171F"/>
    <w:rsid w:val="00326A6A"/>
    <w:rsid w:val="00327126"/>
    <w:rsid w:val="00343968"/>
    <w:rsid w:val="003470D7"/>
    <w:rsid w:val="00347520"/>
    <w:rsid w:val="00351D8F"/>
    <w:rsid w:val="00355F74"/>
    <w:rsid w:val="00361E0D"/>
    <w:rsid w:val="00370BE6"/>
    <w:rsid w:val="00371725"/>
    <w:rsid w:val="00382015"/>
    <w:rsid w:val="003831E6"/>
    <w:rsid w:val="003854EB"/>
    <w:rsid w:val="003A32C4"/>
    <w:rsid w:val="003A58E3"/>
    <w:rsid w:val="003B3C4D"/>
    <w:rsid w:val="003B695F"/>
    <w:rsid w:val="003C1A88"/>
    <w:rsid w:val="003C2854"/>
    <w:rsid w:val="003C6A58"/>
    <w:rsid w:val="003C77F3"/>
    <w:rsid w:val="003D0EBE"/>
    <w:rsid w:val="003D2787"/>
    <w:rsid w:val="003D3C57"/>
    <w:rsid w:val="003D62B9"/>
    <w:rsid w:val="003D666E"/>
    <w:rsid w:val="003F00E5"/>
    <w:rsid w:val="003F55D8"/>
    <w:rsid w:val="00400979"/>
    <w:rsid w:val="00401780"/>
    <w:rsid w:val="00406161"/>
    <w:rsid w:val="004070B8"/>
    <w:rsid w:val="00407616"/>
    <w:rsid w:val="004101E7"/>
    <w:rsid w:val="00412F35"/>
    <w:rsid w:val="004219CB"/>
    <w:rsid w:val="004274DE"/>
    <w:rsid w:val="004302E7"/>
    <w:rsid w:val="0043156D"/>
    <w:rsid w:val="00431D21"/>
    <w:rsid w:val="00431D3F"/>
    <w:rsid w:val="004379C5"/>
    <w:rsid w:val="00441A65"/>
    <w:rsid w:val="004442C5"/>
    <w:rsid w:val="004442F0"/>
    <w:rsid w:val="00444F61"/>
    <w:rsid w:val="004535A2"/>
    <w:rsid w:val="004549AA"/>
    <w:rsid w:val="00455B06"/>
    <w:rsid w:val="004563CC"/>
    <w:rsid w:val="00457CFB"/>
    <w:rsid w:val="00465A87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34EC"/>
    <w:rsid w:val="004A51A5"/>
    <w:rsid w:val="004A6E22"/>
    <w:rsid w:val="004B34FF"/>
    <w:rsid w:val="004C190F"/>
    <w:rsid w:val="004D3307"/>
    <w:rsid w:val="004D3726"/>
    <w:rsid w:val="004D70C7"/>
    <w:rsid w:val="004E0FAF"/>
    <w:rsid w:val="004E2B13"/>
    <w:rsid w:val="004E376A"/>
    <w:rsid w:val="004F19A6"/>
    <w:rsid w:val="004F3309"/>
    <w:rsid w:val="004F5DCB"/>
    <w:rsid w:val="004F6297"/>
    <w:rsid w:val="005122B3"/>
    <w:rsid w:val="005151FE"/>
    <w:rsid w:val="00517B5B"/>
    <w:rsid w:val="0052379D"/>
    <w:rsid w:val="0053596C"/>
    <w:rsid w:val="00535D80"/>
    <w:rsid w:val="0053658D"/>
    <w:rsid w:val="005379D4"/>
    <w:rsid w:val="00543D05"/>
    <w:rsid w:val="005444A6"/>
    <w:rsid w:val="00551F93"/>
    <w:rsid w:val="00553793"/>
    <w:rsid w:val="00555DFC"/>
    <w:rsid w:val="005575B8"/>
    <w:rsid w:val="00557A51"/>
    <w:rsid w:val="0057095B"/>
    <w:rsid w:val="00570DE3"/>
    <w:rsid w:val="00573290"/>
    <w:rsid w:val="00577FA6"/>
    <w:rsid w:val="0058254B"/>
    <w:rsid w:val="005847CF"/>
    <w:rsid w:val="00586F9C"/>
    <w:rsid w:val="00590690"/>
    <w:rsid w:val="00590EA6"/>
    <w:rsid w:val="005945A1"/>
    <w:rsid w:val="005970AF"/>
    <w:rsid w:val="005A0D18"/>
    <w:rsid w:val="005A1997"/>
    <w:rsid w:val="005A2A05"/>
    <w:rsid w:val="005A3AB8"/>
    <w:rsid w:val="005B6783"/>
    <w:rsid w:val="005B7A1C"/>
    <w:rsid w:val="005C469B"/>
    <w:rsid w:val="005C54BD"/>
    <w:rsid w:val="005C6229"/>
    <w:rsid w:val="005D0EA4"/>
    <w:rsid w:val="005D585F"/>
    <w:rsid w:val="005E2C72"/>
    <w:rsid w:val="005E31DB"/>
    <w:rsid w:val="005E3F4A"/>
    <w:rsid w:val="005E5D33"/>
    <w:rsid w:val="005E626D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11EAC"/>
    <w:rsid w:val="00612AB4"/>
    <w:rsid w:val="00612D26"/>
    <w:rsid w:val="0061495C"/>
    <w:rsid w:val="00615D3D"/>
    <w:rsid w:val="00622683"/>
    <w:rsid w:val="006227F7"/>
    <w:rsid w:val="00622F7E"/>
    <w:rsid w:val="006245B4"/>
    <w:rsid w:val="006258BD"/>
    <w:rsid w:val="00630FFF"/>
    <w:rsid w:val="00632AAD"/>
    <w:rsid w:val="006333A0"/>
    <w:rsid w:val="0063785A"/>
    <w:rsid w:val="0064174A"/>
    <w:rsid w:val="00650411"/>
    <w:rsid w:val="006530C4"/>
    <w:rsid w:val="00660439"/>
    <w:rsid w:val="00661756"/>
    <w:rsid w:val="00662FEA"/>
    <w:rsid w:val="00666B7F"/>
    <w:rsid w:val="00676B88"/>
    <w:rsid w:val="00682BDB"/>
    <w:rsid w:val="00691740"/>
    <w:rsid w:val="006922D1"/>
    <w:rsid w:val="006926E5"/>
    <w:rsid w:val="00694701"/>
    <w:rsid w:val="00694DAF"/>
    <w:rsid w:val="00697116"/>
    <w:rsid w:val="006A15A2"/>
    <w:rsid w:val="006A3067"/>
    <w:rsid w:val="006A329A"/>
    <w:rsid w:val="006A71E5"/>
    <w:rsid w:val="006A783A"/>
    <w:rsid w:val="006A79E2"/>
    <w:rsid w:val="006B16B1"/>
    <w:rsid w:val="006B1F83"/>
    <w:rsid w:val="006B2567"/>
    <w:rsid w:val="006B5DD8"/>
    <w:rsid w:val="006C2257"/>
    <w:rsid w:val="006C2D7D"/>
    <w:rsid w:val="006C75E0"/>
    <w:rsid w:val="006D0EFC"/>
    <w:rsid w:val="006D22D3"/>
    <w:rsid w:val="006D4FB4"/>
    <w:rsid w:val="006D680C"/>
    <w:rsid w:val="006E0E42"/>
    <w:rsid w:val="006E0FE3"/>
    <w:rsid w:val="006E3EA8"/>
    <w:rsid w:val="006F1693"/>
    <w:rsid w:val="006F75D0"/>
    <w:rsid w:val="00703C50"/>
    <w:rsid w:val="00704322"/>
    <w:rsid w:val="00705733"/>
    <w:rsid w:val="00711D80"/>
    <w:rsid w:val="00713B34"/>
    <w:rsid w:val="0072372F"/>
    <w:rsid w:val="00723F27"/>
    <w:rsid w:val="007344B7"/>
    <w:rsid w:val="00740524"/>
    <w:rsid w:val="00743AA6"/>
    <w:rsid w:val="00743C89"/>
    <w:rsid w:val="00745F25"/>
    <w:rsid w:val="00747382"/>
    <w:rsid w:val="00750550"/>
    <w:rsid w:val="0075321F"/>
    <w:rsid w:val="007548FD"/>
    <w:rsid w:val="007567F2"/>
    <w:rsid w:val="0076020E"/>
    <w:rsid w:val="00764ADA"/>
    <w:rsid w:val="00774B19"/>
    <w:rsid w:val="0077784B"/>
    <w:rsid w:val="00782746"/>
    <w:rsid w:val="0078382D"/>
    <w:rsid w:val="007905D4"/>
    <w:rsid w:val="0079327B"/>
    <w:rsid w:val="007953C3"/>
    <w:rsid w:val="007A06B4"/>
    <w:rsid w:val="007A12DD"/>
    <w:rsid w:val="007A6E0D"/>
    <w:rsid w:val="007A7D33"/>
    <w:rsid w:val="007B028F"/>
    <w:rsid w:val="007C489F"/>
    <w:rsid w:val="007C731B"/>
    <w:rsid w:val="007D34F2"/>
    <w:rsid w:val="007F0F36"/>
    <w:rsid w:val="007F3150"/>
    <w:rsid w:val="007F6853"/>
    <w:rsid w:val="007F6EEF"/>
    <w:rsid w:val="008016C4"/>
    <w:rsid w:val="008065E0"/>
    <w:rsid w:val="00812BDA"/>
    <w:rsid w:val="00814362"/>
    <w:rsid w:val="00814E44"/>
    <w:rsid w:val="008151EF"/>
    <w:rsid w:val="0081574D"/>
    <w:rsid w:val="00820579"/>
    <w:rsid w:val="0082192A"/>
    <w:rsid w:val="00821DF0"/>
    <w:rsid w:val="00827A00"/>
    <w:rsid w:val="00831328"/>
    <w:rsid w:val="00831BF5"/>
    <w:rsid w:val="0083246A"/>
    <w:rsid w:val="00833706"/>
    <w:rsid w:val="008370B3"/>
    <w:rsid w:val="00840B95"/>
    <w:rsid w:val="0084212D"/>
    <w:rsid w:val="008437E0"/>
    <w:rsid w:val="00845DD2"/>
    <w:rsid w:val="00847AAA"/>
    <w:rsid w:val="00850E74"/>
    <w:rsid w:val="00851F17"/>
    <w:rsid w:val="00853C70"/>
    <w:rsid w:val="00864017"/>
    <w:rsid w:val="00864A72"/>
    <w:rsid w:val="00864C3D"/>
    <w:rsid w:val="00867422"/>
    <w:rsid w:val="00867977"/>
    <w:rsid w:val="00867E6F"/>
    <w:rsid w:val="0087100D"/>
    <w:rsid w:val="00873C9F"/>
    <w:rsid w:val="00882F54"/>
    <w:rsid w:val="0089120E"/>
    <w:rsid w:val="00891CD9"/>
    <w:rsid w:val="008939B7"/>
    <w:rsid w:val="00897260"/>
    <w:rsid w:val="008A05A1"/>
    <w:rsid w:val="008A1F0B"/>
    <w:rsid w:val="008B0FB8"/>
    <w:rsid w:val="008B1599"/>
    <w:rsid w:val="008B21FC"/>
    <w:rsid w:val="008B29C1"/>
    <w:rsid w:val="008B33BE"/>
    <w:rsid w:val="008B3F74"/>
    <w:rsid w:val="008C1DFA"/>
    <w:rsid w:val="008C5873"/>
    <w:rsid w:val="008C70DF"/>
    <w:rsid w:val="008D1487"/>
    <w:rsid w:val="008D1638"/>
    <w:rsid w:val="008D442D"/>
    <w:rsid w:val="008E1840"/>
    <w:rsid w:val="008E3F02"/>
    <w:rsid w:val="008E6C98"/>
    <w:rsid w:val="008F0C8C"/>
    <w:rsid w:val="008F0D9C"/>
    <w:rsid w:val="008F28A6"/>
    <w:rsid w:val="00902A3E"/>
    <w:rsid w:val="00905179"/>
    <w:rsid w:val="0090717A"/>
    <w:rsid w:val="00907DAD"/>
    <w:rsid w:val="009121DD"/>
    <w:rsid w:val="00916014"/>
    <w:rsid w:val="00922437"/>
    <w:rsid w:val="00922728"/>
    <w:rsid w:val="00923840"/>
    <w:rsid w:val="00924AFA"/>
    <w:rsid w:val="009256D6"/>
    <w:rsid w:val="00926C86"/>
    <w:rsid w:val="00927361"/>
    <w:rsid w:val="009275D9"/>
    <w:rsid w:val="0093547E"/>
    <w:rsid w:val="009446BF"/>
    <w:rsid w:val="0095112B"/>
    <w:rsid w:val="00955DA9"/>
    <w:rsid w:val="00961DFF"/>
    <w:rsid w:val="00965C36"/>
    <w:rsid w:val="00970346"/>
    <w:rsid w:val="009724AE"/>
    <w:rsid w:val="009733B5"/>
    <w:rsid w:val="00975213"/>
    <w:rsid w:val="00977DCF"/>
    <w:rsid w:val="00983F5A"/>
    <w:rsid w:val="00984C16"/>
    <w:rsid w:val="00991328"/>
    <w:rsid w:val="009932FD"/>
    <w:rsid w:val="0099463F"/>
    <w:rsid w:val="0099574D"/>
    <w:rsid w:val="00997109"/>
    <w:rsid w:val="009A0E2D"/>
    <w:rsid w:val="009A4FD3"/>
    <w:rsid w:val="009A533F"/>
    <w:rsid w:val="009B1470"/>
    <w:rsid w:val="009B2EBB"/>
    <w:rsid w:val="009C0D9F"/>
    <w:rsid w:val="009C425B"/>
    <w:rsid w:val="009C7328"/>
    <w:rsid w:val="009C7553"/>
    <w:rsid w:val="009C75C0"/>
    <w:rsid w:val="009D0542"/>
    <w:rsid w:val="009D425B"/>
    <w:rsid w:val="009E1A97"/>
    <w:rsid w:val="009E3AE8"/>
    <w:rsid w:val="009E6864"/>
    <w:rsid w:val="009E7363"/>
    <w:rsid w:val="009F07B4"/>
    <w:rsid w:val="009F1272"/>
    <w:rsid w:val="009F1A2D"/>
    <w:rsid w:val="009F502E"/>
    <w:rsid w:val="009F615E"/>
    <w:rsid w:val="009F7903"/>
    <w:rsid w:val="00A03995"/>
    <w:rsid w:val="00A04259"/>
    <w:rsid w:val="00A1055C"/>
    <w:rsid w:val="00A10CD9"/>
    <w:rsid w:val="00A129AF"/>
    <w:rsid w:val="00A15EA7"/>
    <w:rsid w:val="00A17560"/>
    <w:rsid w:val="00A23CD3"/>
    <w:rsid w:val="00A23EF6"/>
    <w:rsid w:val="00A26EC3"/>
    <w:rsid w:val="00A3006B"/>
    <w:rsid w:val="00A33B0C"/>
    <w:rsid w:val="00A34A3F"/>
    <w:rsid w:val="00A3720B"/>
    <w:rsid w:val="00A40833"/>
    <w:rsid w:val="00A4240F"/>
    <w:rsid w:val="00A437CA"/>
    <w:rsid w:val="00A45DA5"/>
    <w:rsid w:val="00A508D5"/>
    <w:rsid w:val="00A574D0"/>
    <w:rsid w:val="00A57C13"/>
    <w:rsid w:val="00A57FDD"/>
    <w:rsid w:val="00A601DB"/>
    <w:rsid w:val="00A628C5"/>
    <w:rsid w:val="00A64EA8"/>
    <w:rsid w:val="00A67B13"/>
    <w:rsid w:val="00A736DE"/>
    <w:rsid w:val="00A75A5E"/>
    <w:rsid w:val="00A82A0A"/>
    <w:rsid w:val="00A849A3"/>
    <w:rsid w:val="00A9058A"/>
    <w:rsid w:val="00A91381"/>
    <w:rsid w:val="00AA0E89"/>
    <w:rsid w:val="00AA1C98"/>
    <w:rsid w:val="00AA6ED0"/>
    <w:rsid w:val="00AA7EC8"/>
    <w:rsid w:val="00AB2DDD"/>
    <w:rsid w:val="00AB69B1"/>
    <w:rsid w:val="00AB7FF7"/>
    <w:rsid w:val="00AC594F"/>
    <w:rsid w:val="00AC6A65"/>
    <w:rsid w:val="00AC6B60"/>
    <w:rsid w:val="00AC6C1C"/>
    <w:rsid w:val="00AC725A"/>
    <w:rsid w:val="00AD0D6F"/>
    <w:rsid w:val="00AD4AAD"/>
    <w:rsid w:val="00AE1BF9"/>
    <w:rsid w:val="00AE6848"/>
    <w:rsid w:val="00AE768B"/>
    <w:rsid w:val="00AF6B19"/>
    <w:rsid w:val="00B01265"/>
    <w:rsid w:val="00B0337D"/>
    <w:rsid w:val="00B033E5"/>
    <w:rsid w:val="00B050E2"/>
    <w:rsid w:val="00B0657E"/>
    <w:rsid w:val="00B06C21"/>
    <w:rsid w:val="00B241AF"/>
    <w:rsid w:val="00B245B4"/>
    <w:rsid w:val="00B25EB2"/>
    <w:rsid w:val="00B25F0C"/>
    <w:rsid w:val="00B31FE6"/>
    <w:rsid w:val="00B378BA"/>
    <w:rsid w:val="00B41A0E"/>
    <w:rsid w:val="00B445D7"/>
    <w:rsid w:val="00B44ED4"/>
    <w:rsid w:val="00B50543"/>
    <w:rsid w:val="00B5303F"/>
    <w:rsid w:val="00B5571D"/>
    <w:rsid w:val="00B55B9C"/>
    <w:rsid w:val="00B56655"/>
    <w:rsid w:val="00B5785C"/>
    <w:rsid w:val="00B60948"/>
    <w:rsid w:val="00B646E9"/>
    <w:rsid w:val="00B70304"/>
    <w:rsid w:val="00B725BD"/>
    <w:rsid w:val="00B74577"/>
    <w:rsid w:val="00B75E01"/>
    <w:rsid w:val="00B7612E"/>
    <w:rsid w:val="00B76346"/>
    <w:rsid w:val="00B82CC2"/>
    <w:rsid w:val="00B87FAB"/>
    <w:rsid w:val="00B9221F"/>
    <w:rsid w:val="00B925FC"/>
    <w:rsid w:val="00B92D7A"/>
    <w:rsid w:val="00B93EAB"/>
    <w:rsid w:val="00BA0CA6"/>
    <w:rsid w:val="00BA1948"/>
    <w:rsid w:val="00BA4624"/>
    <w:rsid w:val="00BB25F8"/>
    <w:rsid w:val="00BB6897"/>
    <w:rsid w:val="00BB7D95"/>
    <w:rsid w:val="00BC245A"/>
    <w:rsid w:val="00BD4AC9"/>
    <w:rsid w:val="00BD50D9"/>
    <w:rsid w:val="00BE17AE"/>
    <w:rsid w:val="00BE73AC"/>
    <w:rsid w:val="00BE759E"/>
    <w:rsid w:val="00BF0168"/>
    <w:rsid w:val="00BF01B7"/>
    <w:rsid w:val="00BF23F4"/>
    <w:rsid w:val="00BF2E2A"/>
    <w:rsid w:val="00BF5859"/>
    <w:rsid w:val="00C00D07"/>
    <w:rsid w:val="00C1355A"/>
    <w:rsid w:val="00C145C8"/>
    <w:rsid w:val="00C1495F"/>
    <w:rsid w:val="00C14966"/>
    <w:rsid w:val="00C1681E"/>
    <w:rsid w:val="00C22BFA"/>
    <w:rsid w:val="00C3177D"/>
    <w:rsid w:val="00C32B43"/>
    <w:rsid w:val="00C34596"/>
    <w:rsid w:val="00C4103B"/>
    <w:rsid w:val="00C4465E"/>
    <w:rsid w:val="00C474C8"/>
    <w:rsid w:val="00C51947"/>
    <w:rsid w:val="00C53949"/>
    <w:rsid w:val="00C60D5B"/>
    <w:rsid w:val="00C70662"/>
    <w:rsid w:val="00C73243"/>
    <w:rsid w:val="00C732B2"/>
    <w:rsid w:val="00C76538"/>
    <w:rsid w:val="00C821FD"/>
    <w:rsid w:val="00C854D5"/>
    <w:rsid w:val="00C857B9"/>
    <w:rsid w:val="00C86E75"/>
    <w:rsid w:val="00CA09ED"/>
    <w:rsid w:val="00CA1867"/>
    <w:rsid w:val="00CA1E3B"/>
    <w:rsid w:val="00CA2601"/>
    <w:rsid w:val="00CA3B18"/>
    <w:rsid w:val="00CA738B"/>
    <w:rsid w:val="00CA7B0B"/>
    <w:rsid w:val="00CB02D3"/>
    <w:rsid w:val="00CB3F3B"/>
    <w:rsid w:val="00CB5F68"/>
    <w:rsid w:val="00CB6F29"/>
    <w:rsid w:val="00CC08F8"/>
    <w:rsid w:val="00CC2070"/>
    <w:rsid w:val="00CC5404"/>
    <w:rsid w:val="00CD1132"/>
    <w:rsid w:val="00CD3F51"/>
    <w:rsid w:val="00CE081C"/>
    <w:rsid w:val="00CE276A"/>
    <w:rsid w:val="00CE56F2"/>
    <w:rsid w:val="00CF54BF"/>
    <w:rsid w:val="00CF7B3D"/>
    <w:rsid w:val="00D019DB"/>
    <w:rsid w:val="00D101A2"/>
    <w:rsid w:val="00D110B7"/>
    <w:rsid w:val="00D1128C"/>
    <w:rsid w:val="00D14118"/>
    <w:rsid w:val="00D15598"/>
    <w:rsid w:val="00D15B21"/>
    <w:rsid w:val="00D15CBA"/>
    <w:rsid w:val="00D238AB"/>
    <w:rsid w:val="00D26535"/>
    <w:rsid w:val="00D370BA"/>
    <w:rsid w:val="00D4773D"/>
    <w:rsid w:val="00D47CFC"/>
    <w:rsid w:val="00D5214F"/>
    <w:rsid w:val="00D52AB3"/>
    <w:rsid w:val="00D60AAB"/>
    <w:rsid w:val="00D622E6"/>
    <w:rsid w:val="00D66A00"/>
    <w:rsid w:val="00D67062"/>
    <w:rsid w:val="00D715B1"/>
    <w:rsid w:val="00D7184C"/>
    <w:rsid w:val="00D73329"/>
    <w:rsid w:val="00D75487"/>
    <w:rsid w:val="00D76B6D"/>
    <w:rsid w:val="00D77FAC"/>
    <w:rsid w:val="00D84EE0"/>
    <w:rsid w:val="00D87567"/>
    <w:rsid w:val="00D90C67"/>
    <w:rsid w:val="00D90E29"/>
    <w:rsid w:val="00D91F6A"/>
    <w:rsid w:val="00DA0CC2"/>
    <w:rsid w:val="00DA12CA"/>
    <w:rsid w:val="00DA4B7D"/>
    <w:rsid w:val="00DA7370"/>
    <w:rsid w:val="00DB2A4E"/>
    <w:rsid w:val="00DB616C"/>
    <w:rsid w:val="00DC2C75"/>
    <w:rsid w:val="00DD287C"/>
    <w:rsid w:val="00DD47F7"/>
    <w:rsid w:val="00DD5AA2"/>
    <w:rsid w:val="00DE6127"/>
    <w:rsid w:val="00DF7AE6"/>
    <w:rsid w:val="00E03100"/>
    <w:rsid w:val="00E05F54"/>
    <w:rsid w:val="00E13750"/>
    <w:rsid w:val="00E141AC"/>
    <w:rsid w:val="00E1709F"/>
    <w:rsid w:val="00E17497"/>
    <w:rsid w:val="00E25F7F"/>
    <w:rsid w:val="00E30B2D"/>
    <w:rsid w:val="00E41736"/>
    <w:rsid w:val="00E50E62"/>
    <w:rsid w:val="00E5305F"/>
    <w:rsid w:val="00E538D5"/>
    <w:rsid w:val="00E53D3B"/>
    <w:rsid w:val="00E63F7F"/>
    <w:rsid w:val="00E64A9F"/>
    <w:rsid w:val="00E74F45"/>
    <w:rsid w:val="00E81723"/>
    <w:rsid w:val="00E81765"/>
    <w:rsid w:val="00E82C79"/>
    <w:rsid w:val="00E83D07"/>
    <w:rsid w:val="00E84553"/>
    <w:rsid w:val="00E851AA"/>
    <w:rsid w:val="00E876DF"/>
    <w:rsid w:val="00E90B6F"/>
    <w:rsid w:val="00E93AA7"/>
    <w:rsid w:val="00E961F4"/>
    <w:rsid w:val="00EA0165"/>
    <w:rsid w:val="00EA1365"/>
    <w:rsid w:val="00EA2627"/>
    <w:rsid w:val="00EA3682"/>
    <w:rsid w:val="00EA562D"/>
    <w:rsid w:val="00EB441C"/>
    <w:rsid w:val="00EB5B41"/>
    <w:rsid w:val="00EB73F4"/>
    <w:rsid w:val="00EB7DEA"/>
    <w:rsid w:val="00EC46C3"/>
    <w:rsid w:val="00ED5FA8"/>
    <w:rsid w:val="00ED6BB7"/>
    <w:rsid w:val="00EE3623"/>
    <w:rsid w:val="00EF0DD1"/>
    <w:rsid w:val="00EF3E9B"/>
    <w:rsid w:val="00EF6238"/>
    <w:rsid w:val="00F113FB"/>
    <w:rsid w:val="00F136E1"/>
    <w:rsid w:val="00F17870"/>
    <w:rsid w:val="00F1796E"/>
    <w:rsid w:val="00F23C96"/>
    <w:rsid w:val="00F24640"/>
    <w:rsid w:val="00F25481"/>
    <w:rsid w:val="00F25796"/>
    <w:rsid w:val="00F26BB6"/>
    <w:rsid w:val="00F346DC"/>
    <w:rsid w:val="00F44024"/>
    <w:rsid w:val="00F465AF"/>
    <w:rsid w:val="00F4737C"/>
    <w:rsid w:val="00F54376"/>
    <w:rsid w:val="00F5469C"/>
    <w:rsid w:val="00F54D30"/>
    <w:rsid w:val="00F57819"/>
    <w:rsid w:val="00F65A09"/>
    <w:rsid w:val="00F672D0"/>
    <w:rsid w:val="00F673F9"/>
    <w:rsid w:val="00F7324B"/>
    <w:rsid w:val="00F826F4"/>
    <w:rsid w:val="00F93802"/>
    <w:rsid w:val="00FA0625"/>
    <w:rsid w:val="00FA6B99"/>
    <w:rsid w:val="00FA788D"/>
    <w:rsid w:val="00FB0104"/>
    <w:rsid w:val="00FB6B27"/>
    <w:rsid w:val="00FB7332"/>
    <w:rsid w:val="00FC16CE"/>
    <w:rsid w:val="00FC1C92"/>
    <w:rsid w:val="00FC55B6"/>
    <w:rsid w:val="00FC56F4"/>
    <w:rsid w:val="00FD3596"/>
    <w:rsid w:val="00FD7DB9"/>
    <w:rsid w:val="00FF1A17"/>
    <w:rsid w:val="00FF32A4"/>
    <w:rsid w:val="00FF32ED"/>
    <w:rsid w:val="00FF3843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20-q2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B570D-A90D-4350-AED2-3E5BC414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131</cp:revision>
  <cp:lastPrinted>2018-03-07T09:44:00Z</cp:lastPrinted>
  <dcterms:created xsi:type="dcterms:W3CDTF">2020-01-22T10:21:00Z</dcterms:created>
  <dcterms:modified xsi:type="dcterms:W3CDTF">2020-03-17T11:08:00Z</dcterms:modified>
</cp:coreProperties>
</file>