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B32379">
        <w:t>April</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732A18">
          <w:rPr>
            <w:rStyle w:val="Hyperlink"/>
          </w:rPr>
          <w:t>https://www.meilhaus.de/infos/news/presse/2021-q2</w:t>
        </w:r>
      </w:hyperlink>
      <w:r w:rsidR="00007979" w:rsidRPr="00192D41">
        <w:br/>
      </w:r>
      <w:r w:rsidR="00B32379">
        <w:t>PR12</w:t>
      </w:r>
      <w:r w:rsidR="00A8767D" w:rsidRPr="00A8767D">
        <w:t>-2021-Metracable-TDR-Pro</w:t>
      </w:r>
      <w:r w:rsidR="00007979" w:rsidRPr="00192D41">
        <w:t>.docx</w:t>
      </w:r>
      <w:r w:rsidR="00007979" w:rsidRPr="00192D41">
        <w:br/>
      </w:r>
      <w:r w:rsidR="00B32379">
        <w:t>PR12</w:t>
      </w:r>
      <w:r w:rsidR="00A8767D" w:rsidRPr="00A8767D">
        <w:t>-2021-Metracable-TDR-Pro</w:t>
      </w:r>
      <w:r w:rsidR="00406161" w:rsidRPr="00192D41">
        <w:t>-1</w:t>
      </w:r>
      <w:r w:rsidR="00007979" w:rsidRPr="00192D41">
        <w:t>.jpg</w:t>
      </w:r>
      <w:r w:rsidR="00007979" w:rsidRPr="00192D41">
        <w:br/>
      </w:r>
      <w:r w:rsidR="00B32379">
        <w:t>PR12</w:t>
      </w:r>
      <w:bookmarkStart w:id="0" w:name="_GoBack"/>
      <w:bookmarkEnd w:id="0"/>
      <w:r w:rsidR="00A8767D" w:rsidRPr="00A8767D">
        <w:t>-2021-Metracable-TDR-Pro</w:t>
      </w:r>
      <w:r w:rsidR="00406161" w:rsidRPr="00192D41">
        <w:t>-2</w:t>
      </w:r>
      <w:r w:rsidR="00007979" w:rsidRPr="00192D41">
        <w:t>.jpg</w:t>
      </w:r>
    </w:p>
    <w:p w:rsidR="0031171F" w:rsidRPr="00732A18" w:rsidRDefault="0031171F" w:rsidP="006E0FE3">
      <w:pPr>
        <w:pStyle w:val="PR-Info1"/>
      </w:pPr>
      <w:r w:rsidRPr="00732A18">
        <w:rPr>
          <w:b/>
        </w:rPr>
        <w:t>Thema/Subject:</w:t>
      </w:r>
      <w:r w:rsidRPr="00732A18">
        <w:tab/>
      </w:r>
      <w:r w:rsidR="00A8767D" w:rsidRPr="00732A18">
        <w:t xml:space="preserve">Gossen Metrawatt </w:t>
      </w:r>
      <w:r w:rsidR="00B823D2" w:rsidRPr="00732A18">
        <w:t>METRACABLE</w:t>
      </w:r>
      <w:r w:rsidR="00A8767D" w:rsidRPr="00732A18">
        <w:t xml:space="preserve"> TDR Pro</w:t>
      </w:r>
      <w:r w:rsidR="0007406B" w:rsidRPr="00732A18">
        <w:t xml:space="preserve"> </w:t>
      </w:r>
      <w:r w:rsidR="0043133E" w:rsidRPr="00732A18">
        <w:t>bei</w:t>
      </w:r>
      <w:r w:rsidR="00867422" w:rsidRPr="00732A18">
        <w:t xml:space="preserve"> Meilhaus Electronic GmbH</w:t>
      </w:r>
      <w:r w:rsidRPr="00732A18">
        <w:t>.</w:t>
      </w:r>
    </w:p>
    <w:p w:rsidR="006E0FE3" w:rsidRPr="000C2CB9" w:rsidRDefault="006E0FE3" w:rsidP="006E0FE3">
      <w:pPr>
        <w:pStyle w:val="PR-Info1"/>
      </w:pPr>
      <w:r w:rsidRPr="000C2CB9">
        <w:rPr>
          <w:b/>
        </w:rPr>
        <w:t>Sperrfrist:</w:t>
      </w:r>
      <w:r w:rsidRPr="000C2CB9">
        <w:tab/>
        <w:t>-</w:t>
      </w:r>
    </w:p>
    <w:p w:rsidR="002A1835" w:rsidRPr="0031677D" w:rsidRDefault="00FE32C5" w:rsidP="006E0FE3">
      <w:pPr>
        <w:pStyle w:val="PR-Head1"/>
      </w:pPr>
      <w:r>
        <w:t>METRACABLE</w:t>
      </w:r>
      <w:r w:rsidR="00E533D4">
        <w:t xml:space="preserve"> TDR Pro</w:t>
      </w:r>
    </w:p>
    <w:p w:rsidR="00EF3E9B" w:rsidRPr="00544088" w:rsidRDefault="00E533D4" w:rsidP="00476FA9">
      <w:pPr>
        <w:pStyle w:val="PR-Head2"/>
      </w:pPr>
      <w:r>
        <w:t>K</w:t>
      </w:r>
      <w:r w:rsidRPr="00E533D4">
        <w:t>ompaktes Handgerät für die Kabelfehlerortung und -längenmessung</w:t>
      </w:r>
    </w:p>
    <w:p w:rsidR="00260D42" w:rsidRDefault="00116270" w:rsidP="00881B23">
      <w:pPr>
        <w:pStyle w:val="PR-FT"/>
        <w:rPr>
          <w:b/>
        </w:rPr>
      </w:pPr>
      <w:r w:rsidRPr="000C2CB9">
        <w:rPr>
          <w:b/>
        </w:rPr>
        <w:t xml:space="preserve">Alling, </w:t>
      </w:r>
      <w:r w:rsidR="00B32379">
        <w:rPr>
          <w:b/>
        </w:rPr>
        <w:t>April</w:t>
      </w:r>
      <w:r w:rsidR="00C5292D">
        <w:rPr>
          <w:b/>
        </w:rPr>
        <w:t xml:space="preserve"> 2021</w:t>
      </w:r>
      <w:r w:rsidR="00B033E5" w:rsidRPr="000C2CB9">
        <w:rPr>
          <w:b/>
        </w:rPr>
        <w:t xml:space="preserve"> –</w:t>
      </w:r>
      <w:r w:rsidR="00873A42">
        <w:rPr>
          <w:b/>
        </w:rPr>
        <w:t xml:space="preserve"> </w:t>
      </w:r>
      <w:r w:rsidR="003D7CBC">
        <w:rPr>
          <w:b/>
        </w:rPr>
        <w:t xml:space="preserve">Das </w:t>
      </w:r>
      <w:r w:rsidR="00FE32C5">
        <w:rPr>
          <w:b/>
        </w:rPr>
        <w:t>METRACABLE</w:t>
      </w:r>
      <w:r w:rsidR="003D7CBC">
        <w:rPr>
          <w:b/>
        </w:rPr>
        <w:t xml:space="preserve"> TDR Pro ist ein kompakter und handlicher Time Domain Reflektometer mit einer Reichweite von bis zu 14 km. </w:t>
      </w:r>
      <w:r w:rsidR="00260D42">
        <w:rPr>
          <w:b/>
        </w:rPr>
        <w:t>Das Gerät</w:t>
      </w:r>
      <w:r w:rsidR="00D92E5E">
        <w:rPr>
          <w:b/>
        </w:rPr>
        <w:t xml:space="preserve"> eignet si</w:t>
      </w:r>
      <w:r w:rsidR="00260D42">
        <w:rPr>
          <w:b/>
        </w:rPr>
        <w:t xml:space="preserve">ch </w:t>
      </w:r>
      <w:r w:rsidR="00EB763B">
        <w:rPr>
          <w:b/>
        </w:rPr>
        <w:t>zur Messung von Kabellängen und</w:t>
      </w:r>
      <w:r w:rsidR="00D92E5E">
        <w:rPr>
          <w:b/>
        </w:rPr>
        <w:t xml:space="preserve"> zur</w:t>
      </w:r>
      <w:r w:rsidR="00EB763B">
        <w:rPr>
          <w:b/>
        </w:rPr>
        <w:t xml:space="preserve"> Lokalisierung von Kabelfehlern, zudem gibt es Aufschluss über die Verkabelung selbst (z.B. Abzweigungen). </w:t>
      </w:r>
      <w:r w:rsidR="00260D42">
        <w:rPr>
          <w:b/>
        </w:rPr>
        <w:t>Besondere Merkmale sind das robuste Design (hochschlagfestes ABS-Gehäuse mit Fallschutz, geschütztes Display, Folientastatur), die einfache Bedienstruktur und das kontrastreiche Display, eine hohe Messauflösung (Lokalisieru</w:t>
      </w:r>
      <w:r w:rsidR="005E6475">
        <w:rPr>
          <w:b/>
        </w:rPr>
        <w:t>ng auf 0,3 </w:t>
      </w:r>
      <w:r w:rsidR="00260D42">
        <w:rPr>
          <w:b/>
        </w:rPr>
        <w:t>m genau)</w:t>
      </w:r>
      <w:r w:rsidR="005E6475">
        <w:rPr>
          <w:b/>
        </w:rPr>
        <w:t xml:space="preserve"> und ein Überspannungsschutz. </w:t>
      </w:r>
      <w:r w:rsidR="00B823D2">
        <w:rPr>
          <w:b/>
        </w:rPr>
        <w:t xml:space="preserve">Mit der PC-Software METRACABLE MANAGER kann der Benutzer Daten via Bluetooth übertragen, Messungen anzeigen, Protokolle erstellen und drucken, die Kabeldatenbank verwalten und Geräte-Updates durchführen. Zusätzliche Funktionen sind etwa </w:t>
      </w:r>
      <w:r w:rsidR="00FE32C5">
        <w:rPr>
          <w:b/>
        </w:rPr>
        <w:t>eine</w:t>
      </w:r>
      <w:r w:rsidR="00B823D2">
        <w:rPr>
          <w:b/>
        </w:rPr>
        <w:t xml:space="preserve"> AUTO-Test-Funktion</w:t>
      </w:r>
      <w:r w:rsidR="00FE32C5">
        <w:rPr>
          <w:b/>
        </w:rPr>
        <w:t>, eine</w:t>
      </w:r>
      <w:r w:rsidR="00E44767">
        <w:rPr>
          <w:b/>
        </w:rPr>
        <w:t xml:space="preserve"> „Einfrier“</w:t>
      </w:r>
      <w:r w:rsidR="00FE32C5">
        <w:rPr>
          <w:b/>
        </w:rPr>
        <w:t xml:space="preserve">-Funktion oder eine Referenz-Funktion. Das </w:t>
      </w:r>
      <w:r w:rsidR="003C49A7">
        <w:rPr>
          <w:b/>
        </w:rPr>
        <w:t>METRACABLE</w:t>
      </w:r>
      <w:r w:rsidR="00FE32C5">
        <w:rPr>
          <w:b/>
        </w:rPr>
        <w:t xml:space="preserve"> TDR Pro</w:t>
      </w:r>
      <w:r w:rsidR="001B770C">
        <w:rPr>
          <w:b/>
        </w:rPr>
        <w:t xml:space="preserve"> eignet sich für alle Arten von elektrischen Kabeln. </w:t>
      </w:r>
    </w:p>
    <w:p w:rsidR="008B6B0E" w:rsidRDefault="00BD3D89" w:rsidP="00DB6A73">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Mit dem METRACABLE TDR Pro legt Gossen Metrawatt einen handlichen und zugleich robusten Time Domain Reflektometer für die Lokalisierung von Fehlern für alle Arten von Kabeln ohne Service, wie z.B. Doppeladern, Koax- und Stromleitungen vor. </w:t>
      </w:r>
      <w:r w:rsidR="000643A4">
        <w:rPr>
          <w:rFonts w:asciiTheme="majorHAnsi" w:eastAsia="Times New Roman" w:hAnsiTheme="majorHAnsi" w:cstheme="majorHAnsi"/>
          <w:sz w:val="22"/>
          <w:szCs w:val="24"/>
        </w:rPr>
        <w:t xml:space="preserve">Um ein Kabel zu prüfen, wird das METRACABLE TDR Pro an das Kabel angeschlossen und gibt einen Impuls darauf. Dessen Reflexion, der TDR Trace, wird auf dem Gerätedisplay angezeigt. </w:t>
      </w:r>
      <w:r w:rsidR="008B6B0E">
        <w:rPr>
          <w:rFonts w:asciiTheme="majorHAnsi" w:eastAsia="Times New Roman" w:hAnsiTheme="majorHAnsi" w:cstheme="majorHAnsi"/>
          <w:sz w:val="22"/>
          <w:szCs w:val="24"/>
        </w:rPr>
        <w:t xml:space="preserve">Anhand der Signalreflexion wird die Kabellänge berechnet, die Form gibt Aufschluss über vorhandene Komponenten (z.B. Splitter), die Verkabelung selbst (z.B. Spleiße, Abzweigungen etc.) sowie vorhandene Kabelfehler (Kurzschlüsse, Kabelbrüche, Quetschungen u.ä.). </w:t>
      </w:r>
      <w:r w:rsidR="00C80ACD">
        <w:rPr>
          <w:rFonts w:asciiTheme="majorHAnsi" w:eastAsia="Times New Roman" w:hAnsiTheme="majorHAnsi" w:cstheme="majorHAnsi"/>
          <w:sz w:val="22"/>
          <w:szCs w:val="24"/>
        </w:rPr>
        <w:t>De</w:t>
      </w:r>
      <w:r w:rsidR="00AE266D">
        <w:rPr>
          <w:rFonts w:asciiTheme="majorHAnsi" w:eastAsia="Times New Roman" w:hAnsiTheme="majorHAnsi" w:cstheme="majorHAnsi"/>
          <w:sz w:val="22"/>
          <w:szCs w:val="24"/>
        </w:rPr>
        <w:t>n</w:t>
      </w:r>
      <w:r w:rsidR="00C80ACD">
        <w:rPr>
          <w:rFonts w:asciiTheme="majorHAnsi" w:eastAsia="Times New Roman" w:hAnsiTheme="majorHAnsi" w:cstheme="majorHAnsi"/>
          <w:sz w:val="22"/>
          <w:szCs w:val="24"/>
        </w:rPr>
        <w:t xml:space="preserve"> Ort des Fehlers </w:t>
      </w:r>
      <w:r w:rsidR="00AE266D">
        <w:rPr>
          <w:rFonts w:asciiTheme="majorHAnsi" w:eastAsia="Times New Roman" w:hAnsiTheme="majorHAnsi" w:cstheme="majorHAnsi"/>
          <w:sz w:val="22"/>
          <w:szCs w:val="24"/>
        </w:rPr>
        <w:t>zeigt das Messgerät METRACABLE TDR Pro</w:t>
      </w:r>
      <w:r w:rsidR="00C80ACD">
        <w:rPr>
          <w:rFonts w:asciiTheme="majorHAnsi" w:eastAsia="Times New Roman" w:hAnsiTheme="majorHAnsi" w:cstheme="majorHAnsi"/>
          <w:sz w:val="22"/>
          <w:szCs w:val="24"/>
        </w:rPr>
        <w:t xml:space="preserve"> </w:t>
      </w:r>
      <w:r w:rsidR="00AE266D">
        <w:rPr>
          <w:rFonts w:asciiTheme="majorHAnsi" w:eastAsia="Times New Roman" w:hAnsiTheme="majorHAnsi" w:cstheme="majorHAnsi"/>
          <w:sz w:val="22"/>
          <w:szCs w:val="24"/>
        </w:rPr>
        <w:t>bis auf ca. 0,3 m genau an</w:t>
      </w:r>
      <w:r w:rsidR="00C80ACD">
        <w:rPr>
          <w:rFonts w:asciiTheme="majorHAnsi" w:eastAsia="Times New Roman" w:hAnsiTheme="majorHAnsi" w:cstheme="majorHAnsi"/>
          <w:sz w:val="22"/>
          <w:szCs w:val="24"/>
        </w:rPr>
        <w:t xml:space="preserve">. </w:t>
      </w:r>
    </w:p>
    <w:p w:rsidR="008B6B0E" w:rsidRDefault="008B6B0E" w:rsidP="00DB6A73">
      <w:pPr>
        <w:rPr>
          <w:rFonts w:asciiTheme="majorHAnsi" w:eastAsia="Times New Roman" w:hAnsiTheme="majorHAnsi" w:cstheme="majorHAnsi"/>
          <w:sz w:val="22"/>
          <w:szCs w:val="24"/>
        </w:rPr>
      </w:pPr>
    </w:p>
    <w:p w:rsidR="00873A42" w:rsidRDefault="008B6B0E" w:rsidP="00DB6A73">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METRACABLE TDR Pro ist mit zusätzlichen Funktionen ausgestattet, die den Benutzer bei der Kabeluntersuchung unterstützen. </w:t>
      </w:r>
      <w:r w:rsidR="001C42DA">
        <w:rPr>
          <w:rFonts w:asciiTheme="majorHAnsi" w:eastAsia="Times New Roman" w:hAnsiTheme="majorHAnsi" w:cstheme="majorHAnsi"/>
          <w:sz w:val="22"/>
          <w:szCs w:val="24"/>
        </w:rPr>
        <w:t>Die AUTO-Test-Funktion stellt die wichtigsten Parameter automatisch ein</w:t>
      </w:r>
      <w:r w:rsidR="003E2CC5">
        <w:rPr>
          <w:rFonts w:asciiTheme="majorHAnsi" w:eastAsia="Times New Roman" w:hAnsiTheme="majorHAnsi" w:cstheme="majorHAnsi"/>
          <w:sz w:val="22"/>
          <w:szCs w:val="24"/>
        </w:rPr>
        <w:t xml:space="preserve"> und mit nur einem Klick wird sichergestellt, dass Impedanz, Pulslänge und Messbereich der zu untersuchenden Kabellänge entsprechen</w:t>
      </w:r>
      <w:r w:rsidR="001C42DA">
        <w:rPr>
          <w:rFonts w:asciiTheme="majorHAnsi" w:eastAsia="Times New Roman" w:hAnsiTheme="majorHAnsi" w:cstheme="majorHAnsi"/>
          <w:sz w:val="22"/>
          <w:szCs w:val="24"/>
        </w:rPr>
        <w:t xml:space="preserve">. Die „Einfrier“-Funktion ermöglicht die genaue Betrachtung des </w:t>
      </w:r>
      <w:r w:rsidR="001C42DA">
        <w:rPr>
          <w:rFonts w:asciiTheme="majorHAnsi" w:eastAsia="Times New Roman" w:hAnsiTheme="majorHAnsi" w:cstheme="majorHAnsi"/>
          <w:sz w:val="22"/>
          <w:szCs w:val="24"/>
        </w:rPr>
        <w:lastRenderedPageBreak/>
        <w:t xml:space="preserve">TDR-Trace (in der TDR-Trace-Anzeige kann mit einem oder zwei Cursorn gearbeitet werden: mit einem Cursor lässt sich die absolute Entfernung zum Ereignis anzeigen, mit dem anderen die Messung der Entfernung zwischen zwei Ereignissen). </w:t>
      </w:r>
      <w:r w:rsidR="008F352F">
        <w:rPr>
          <w:rFonts w:asciiTheme="majorHAnsi" w:eastAsia="Times New Roman" w:hAnsiTheme="majorHAnsi" w:cstheme="majorHAnsi"/>
          <w:sz w:val="22"/>
          <w:szCs w:val="24"/>
        </w:rPr>
        <w:t xml:space="preserve">Dank der extra-hohen Auflösung und des kontrastreichen Displays </w:t>
      </w:r>
      <w:r w:rsidR="00267F7A">
        <w:rPr>
          <w:rFonts w:asciiTheme="majorHAnsi" w:eastAsia="Times New Roman" w:hAnsiTheme="majorHAnsi" w:cstheme="majorHAnsi"/>
          <w:sz w:val="22"/>
          <w:szCs w:val="24"/>
        </w:rPr>
        <w:t>mit Hintergrundbeleuchtung ist der TDR-Trace in jeder Umgebung optimal lesbar.</w:t>
      </w:r>
      <w:r w:rsidR="008F352F">
        <w:rPr>
          <w:rFonts w:asciiTheme="majorHAnsi" w:eastAsia="Times New Roman" w:hAnsiTheme="majorHAnsi" w:cstheme="majorHAnsi"/>
          <w:sz w:val="22"/>
          <w:szCs w:val="24"/>
        </w:rPr>
        <w:t xml:space="preserve"> </w:t>
      </w:r>
      <w:r w:rsidR="00C26D15">
        <w:rPr>
          <w:rFonts w:asciiTheme="majorHAnsi" w:eastAsia="Times New Roman" w:hAnsiTheme="majorHAnsi" w:cstheme="majorHAnsi"/>
          <w:sz w:val="22"/>
          <w:szCs w:val="24"/>
        </w:rPr>
        <w:t xml:space="preserve">Die Referenz-Funktion legt die erste von zwei Messungen in den Hintergrund, so dass sie vom Anwender auf einen Blick verglichen werden können. </w:t>
      </w:r>
    </w:p>
    <w:p w:rsidR="00873A42" w:rsidRDefault="00873A42" w:rsidP="00DB6A73">
      <w:pPr>
        <w:rPr>
          <w:rFonts w:asciiTheme="majorHAnsi" w:eastAsia="Times New Roman" w:hAnsiTheme="majorHAnsi" w:cstheme="majorHAnsi"/>
          <w:sz w:val="22"/>
          <w:szCs w:val="24"/>
        </w:rPr>
      </w:pPr>
    </w:p>
    <w:p w:rsidR="00427A43" w:rsidRDefault="00910179"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Die zugehörige Verwaltungssoftware METRACABLE MANAGER steht kostenlos zum Download bereit. </w:t>
      </w:r>
      <w:r w:rsidR="00CF02EE">
        <w:rPr>
          <w:rFonts w:asciiTheme="majorHAnsi" w:eastAsia="Times New Roman" w:hAnsiTheme="majorHAnsi" w:cstheme="majorHAnsi"/>
          <w:sz w:val="22"/>
          <w:szCs w:val="24"/>
        </w:rPr>
        <w:t xml:space="preserve">Mit der Software lassen sich gespeicherte Messergebnisse betrachten und auswerten, die interne Kabeldatenbank verwalten und Firmware-Updates vornehmen. Heruntergeladene und gespeicherte Messungen können auch zu einem späteren Zeitpunkt </w:t>
      </w:r>
      <w:r w:rsidR="00222F75">
        <w:rPr>
          <w:rFonts w:asciiTheme="majorHAnsi" w:eastAsia="Times New Roman" w:hAnsiTheme="majorHAnsi" w:cstheme="majorHAnsi"/>
          <w:sz w:val="22"/>
          <w:szCs w:val="24"/>
        </w:rPr>
        <w:t xml:space="preserve">– ohne Verbindung zum Gerät – </w:t>
      </w:r>
      <w:r w:rsidR="00CF02EE">
        <w:rPr>
          <w:rFonts w:asciiTheme="majorHAnsi" w:eastAsia="Times New Roman" w:hAnsiTheme="majorHAnsi" w:cstheme="majorHAnsi"/>
          <w:sz w:val="22"/>
          <w:szCs w:val="24"/>
        </w:rPr>
        <w:t>ausgewerte</w:t>
      </w:r>
      <w:r w:rsidR="00222F75">
        <w:rPr>
          <w:rFonts w:asciiTheme="majorHAnsi" w:eastAsia="Times New Roman" w:hAnsiTheme="majorHAnsi" w:cstheme="majorHAnsi"/>
          <w:sz w:val="22"/>
          <w:szCs w:val="24"/>
        </w:rPr>
        <w:t xml:space="preserve">t werden. </w:t>
      </w:r>
    </w:p>
    <w:p w:rsidR="00427A43" w:rsidRDefault="00427A43"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C55AF9">
        <w:rPr>
          <w:rFonts w:asciiTheme="majorHAnsi" w:eastAsia="Times New Roman" w:hAnsiTheme="majorHAnsi" w:cstheme="majorHAnsi"/>
          <w:sz w:val="22"/>
          <w:szCs w:val="24"/>
        </w:rPr>
        <w:t>ist das METRACABLE TDR Pro von Gossen Metrawatt</w:t>
      </w:r>
      <w:r w:rsidR="008053AF">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856C3F"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2115"/>
    <w:rsid w:val="000351BE"/>
    <w:rsid w:val="000420A8"/>
    <w:rsid w:val="00043A47"/>
    <w:rsid w:val="000500B4"/>
    <w:rsid w:val="00056D08"/>
    <w:rsid w:val="000579F7"/>
    <w:rsid w:val="000607FA"/>
    <w:rsid w:val="00060B9C"/>
    <w:rsid w:val="0006283A"/>
    <w:rsid w:val="0006383B"/>
    <w:rsid w:val="000643A4"/>
    <w:rsid w:val="00070A04"/>
    <w:rsid w:val="00070E62"/>
    <w:rsid w:val="00072DAD"/>
    <w:rsid w:val="00073049"/>
    <w:rsid w:val="0007406B"/>
    <w:rsid w:val="00076205"/>
    <w:rsid w:val="00080FDC"/>
    <w:rsid w:val="00082177"/>
    <w:rsid w:val="00082213"/>
    <w:rsid w:val="00082C1F"/>
    <w:rsid w:val="00087331"/>
    <w:rsid w:val="0008793A"/>
    <w:rsid w:val="000910CD"/>
    <w:rsid w:val="00092E10"/>
    <w:rsid w:val="00094B88"/>
    <w:rsid w:val="000A0A9F"/>
    <w:rsid w:val="000B0E4A"/>
    <w:rsid w:val="000B1495"/>
    <w:rsid w:val="000B1DCF"/>
    <w:rsid w:val="000B76AA"/>
    <w:rsid w:val="000B7875"/>
    <w:rsid w:val="000C1F14"/>
    <w:rsid w:val="000C2587"/>
    <w:rsid w:val="000C2CB9"/>
    <w:rsid w:val="000C3133"/>
    <w:rsid w:val="000C3D47"/>
    <w:rsid w:val="000C68FC"/>
    <w:rsid w:val="000C6E0D"/>
    <w:rsid w:val="000D0488"/>
    <w:rsid w:val="000D08CB"/>
    <w:rsid w:val="000D1B2E"/>
    <w:rsid w:val="000D22FA"/>
    <w:rsid w:val="000D3AF6"/>
    <w:rsid w:val="000D57EB"/>
    <w:rsid w:val="000D7FD4"/>
    <w:rsid w:val="000E05F2"/>
    <w:rsid w:val="000E21B3"/>
    <w:rsid w:val="000E346C"/>
    <w:rsid w:val="000E4516"/>
    <w:rsid w:val="000E6BF3"/>
    <w:rsid w:val="000F055E"/>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B07D8"/>
    <w:rsid w:val="001B35EF"/>
    <w:rsid w:val="001B65C7"/>
    <w:rsid w:val="001B770C"/>
    <w:rsid w:val="001B7E45"/>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20FF"/>
    <w:rsid w:val="00215643"/>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B01BB"/>
    <w:rsid w:val="002B1C8C"/>
    <w:rsid w:val="002B3AC1"/>
    <w:rsid w:val="002C09CF"/>
    <w:rsid w:val="002C0CEF"/>
    <w:rsid w:val="002C78C0"/>
    <w:rsid w:val="002C7C31"/>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A6A"/>
    <w:rsid w:val="00327126"/>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6BFD"/>
    <w:rsid w:val="003A060C"/>
    <w:rsid w:val="003A2BF8"/>
    <w:rsid w:val="003A32C4"/>
    <w:rsid w:val="003A3CF4"/>
    <w:rsid w:val="003A4097"/>
    <w:rsid w:val="003A58E3"/>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F00E5"/>
    <w:rsid w:val="003F325E"/>
    <w:rsid w:val="003F55D8"/>
    <w:rsid w:val="0040051C"/>
    <w:rsid w:val="00400559"/>
    <w:rsid w:val="00400979"/>
    <w:rsid w:val="00400B80"/>
    <w:rsid w:val="00401780"/>
    <w:rsid w:val="00406161"/>
    <w:rsid w:val="004070B8"/>
    <w:rsid w:val="00407616"/>
    <w:rsid w:val="004101E7"/>
    <w:rsid w:val="004117A6"/>
    <w:rsid w:val="00412F35"/>
    <w:rsid w:val="0041361D"/>
    <w:rsid w:val="00413E80"/>
    <w:rsid w:val="0042166A"/>
    <w:rsid w:val="004219CB"/>
    <w:rsid w:val="00427A43"/>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E148F"/>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32A18"/>
    <w:rsid w:val="007344B7"/>
    <w:rsid w:val="00740524"/>
    <w:rsid w:val="007431D6"/>
    <w:rsid w:val="00743AA6"/>
    <w:rsid w:val="00743C89"/>
    <w:rsid w:val="0074493B"/>
    <w:rsid w:val="00744941"/>
    <w:rsid w:val="00745F25"/>
    <w:rsid w:val="00746FAE"/>
    <w:rsid w:val="00747C7B"/>
    <w:rsid w:val="00750550"/>
    <w:rsid w:val="00750A69"/>
    <w:rsid w:val="007548FD"/>
    <w:rsid w:val="007567F2"/>
    <w:rsid w:val="0076020E"/>
    <w:rsid w:val="00762BF5"/>
    <w:rsid w:val="00764ADA"/>
    <w:rsid w:val="00773E2B"/>
    <w:rsid w:val="00774B19"/>
    <w:rsid w:val="0077784B"/>
    <w:rsid w:val="007822F1"/>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E44"/>
    <w:rsid w:val="008151EF"/>
    <w:rsid w:val="0081574D"/>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60E3C"/>
    <w:rsid w:val="00864017"/>
    <w:rsid w:val="008643EF"/>
    <w:rsid w:val="00864A72"/>
    <w:rsid w:val="00864C3D"/>
    <w:rsid w:val="00867422"/>
    <w:rsid w:val="00867977"/>
    <w:rsid w:val="00867E6F"/>
    <w:rsid w:val="0087100D"/>
    <w:rsid w:val="00873A42"/>
    <w:rsid w:val="00876B0F"/>
    <w:rsid w:val="00881B23"/>
    <w:rsid w:val="00882F54"/>
    <w:rsid w:val="00883E95"/>
    <w:rsid w:val="0088527D"/>
    <w:rsid w:val="0089120E"/>
    <w:rsid w:val="00891CD9"/>
    <w:rsid w:val="0089219E"/>
    <w:rsid w:val="00892E1F"/>
    <w:rsid w:val="008939B7"/>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A2D"/>
    <w:rsid w:val="009F3C60"/>
    <w:rsid w:val="009F7903"/>
    <w:rsid w:val="009F7910"/>
    <w:rsid w:val="00A00F08"/>
    <w:rsid w:val="00A02EB1"/>
    <w:rsid w:val="00A03EA9"/>
    <w:rsid w:val="00A04259"/>
    <w:rsid w:val="00A06595"/>
    <w:rsid w:val="00A1055C"/>
    <w:rsid w:val="00A10CD9"/>
    <w:rsid w:val="00A129AF"/>
    <w:rsid w:val="00A13E9B"/>
    <w:rsid w:val="00A148F7"/>
    <w:rsid w:val="00A14EDD"/>
    <w:rsid w:val="00A17560"/>
    <w:rsid w:val="00A2107E"/>
    <w:rsid w:val="00A21CFD"/>
    <w:rsid w:val="00A230C4"/>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1392"/>
    <w:rsid w:val="00A628C5"/>
    <w:rsid w:val="00A62C04"/>
    <w:rsid w:val="00A63EEA"/>
    <w:rsid w:val="00A64EA8"/>
    <w:rsid w:val="00A67B13"/>
    <w:rsid w:val="00A71721"/>
    <w:rsid w:val="00A736DE"/>
    <w:rsid w:val="00A75A5E"/>
    <w:rsid w:val="00A82A0A"/>
    <w:rsid w:val="00A849A3"/>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2379"/>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948"/>
    <w:rsid w:val="00B613FA"/>
    <w:rsid w:val="00B702C9"/>
    <w:rsid w:val="00B70304"/>
    <w:rsid w:val="00B7123C"/>
    <w:rsid w:val="00B71BD2"/>
    <w:rsid w:val="00B73221"/>
    <w:rsid w:val="00B73C56"/>
    <w:rsid w:val="00B74577"/>
    <w:rsid w:val="00B75E01"/>
    <w:rsid w:val="00B76346"/>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245A"/>
    <w:rsid w:val="00BC4A55"/>
    <w:rsid w:val="00BC4BB9"/>
    <w:rsid w:val="00BC55B2"/>
    <w:rsid w:val="00BC75D5"/>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5AF9"/>
    <w:rsid w:val="00C56951"/>
    <w:rsid w:val="00C60D5B"/>
    <w:rsid w:val="00C70662"/>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D1132"/>
    <w:rsid w:val="00CD3F51"/>
    <w:rsid w:val="00CE081C"/>
    <w:rsid w:val="00CE276A"/>
    <w:rsid w:val="00CE362C"/>
    <w:rsid w:val="00CE4F29"/>
    <w:rsid w:val="00CE56F2"/>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C52"/>
    <w:rsid w:val="00DA7370"/>
    <w:rsid w:val="00DA78FE"/>
    <w:rsid w:val="00DB0DE2"/>
    <w:rsid w:val="00DB2A4E"/>
    <w:rsid w:val="00DB616C"/>
    <w:rsid w:val="00DB6A73"/>
    <w:rsid w:val="00DB6B8D"/>
    <w:rsid w:val="00DC2C75"/>
    <w:rsid w:val="00DD5AA2"/>
    <w:rsid w:val="00DE54CA"/>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73BCD"/>
    <w:rsid w:val="00E74F45"/>
    <w:rsid w:val="00E756C8"/>
    <w:rsid w:val="00E81723"/>
    <w:rsid w:val="00E81765"/>
    <w:rsid w:val="00E82C79"/>
    <w:rsid w:val="00E83D07"/>
    <w:rsid w:val="00E84553"/>
    <w:rsid w:val="00E851AA"/>
    <w:rsid w:val="00E8632D"/>
    <w:rsid w:val="00E86DE6"/>
    <w:rsid w:val="00E876DF"/>
    <w:rsid w:val="00E8791A"/>
    <w:rsid w:val="00E90AC6"/>
    <w:rsid w:val="00E90B6F"/>
    <w:rsid w:val="00E90E08"/>
    <w:rsid w:val="00E93AA7"/>
    <w:rsid w:val="00E94684"/>
    <w:rsid w:val="00E9587F"/>
    <w:rsid w:val="00E961F4"/>
    <w:rsid w:val="00E96985"/>
    <w:rsid w:val="00EA0165"/>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35ED"/>
    <w:rsid w:val="00ED5FA8"/>
    <w:rsid w:val="00ED6BB7"/>
    <w:rsid w:val="00EE1DC5"/>
    <w:rsid w:val="00EE3623"/>
    <w:rsid w:val="00EE38D9"/>
    <w:rsid w:val="00EE4A30"/>
    <w:rsid w:val="00EE4FE7"/>
    <w:rsid w:val="00EF0DD1"/>
    <w:rsid w:val="00EF31E0"/>
    <w:rsid w:val="00EF3E9B"/>
    <w:rsid w:val="00EF4768"/>
    <w:rsid w:val="00EF6238"/>
    <w:rsid w:val="00EF72E2"/>
    <w:rsid w:val="00F03918"/>
    <w:rsid w:val="00F03F25"/>
    <w:rsid w:val="00F064A5"/>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69C"/>
    <w:rsid w:val="00F54D30"/>
    <w:rsid w:val="00F57819"/>
    <w:rsid w:val="00F63FAF"/>
    <w:rsid w:val="00F65229"/>
    <w:rsid w:val="00F672D0"/>
    <w:rsid w:val="00F673F9"/>
    <w:rsid w:val="00F7324B"/>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111B-113E-49E2-817A-0E8E769F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582</cp:revision>
  <cp:lastPrinted>2018-03-07T09:44:00Z</cp:lastPrinted>
  <dcterms:created xsi:type="dcterms:W3CDTF">2020-01-22T10:21:00Z</dcterms:created>
  <dcterms:modified xsi:type="dcterms:W3CDTF">2021-04-12T08:29:00Z</dcterms:modified>
</cp:coreProperties>
</file>