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9C7553" w:rsidRDefault="0031171F" w:rsidP="00682BDB">
      <w:pPr>
        <w:pStyle w:val="PR-Head"/>
      </w:pPr>
      <w:r w:rsidRPr="009C755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9C7553">
        <w:t>Pressemeldung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Datum</w:t>
      </w:r>
      <w:r w:rsidR="0031171F" w:rsidRPr="009C7553">
        <w:rPr>
          <w:b/>
        </w:rPr>
        <w:t>:</w:t>
      </w:r>
      <w:r w:rsidR="0031171F" w:rsidRPr="009C7553">
        <w:tab/>
      </w:r>
      <w:r w:rsidR="00E86626">
        <w:t>April</w:t>
      </w:r>
      <w:r w:rsidR="00A574D0">
        <w:t xml:space="preserve"> 2020</w:t>
      </w:r>
    </w:p>
    <w:p w:rsidR="0031171F" w:rsidRPr="009C7553" w:rsidRDefault="006E0FE3" w:rsidP="006E0FE3">
      <w:pPr>
        <w:pStyle w:val="PR-Info1"/>
      </w:pPr>
      <w:r w:rsidRPr="009C7553">
        <w:rPr>
          <w:b/>
        </w:rPr>
        <w:t>Text/</w:t>
      </w:r>
      <w:r w:rsidR="0031171F" w:rsidRPr="009C7553">
        <w:rPr>
          <w:b/>
        </w:rPr>
        <w:t>Bilder</w:t>
      </w:r>
      <w:r w:rsidRPr="009C7553">
        <w:rPr>
          <w:b/>
        </w:rPr>
        <w:t xml:space="preserve"> online</w:t>
      </w:r>
      <w:r w:rsidR="0031171F" w:rsidRPr="009C7553">
        <w:rPr>
          <w:b/>
        </w:rPr>
        <w:t>:</w:t>
      </w:r>
      <w:r w:rsidR="0031171F" w:rsidRPr="009C7553">
        <w:tab/>
      </w:r>
      <w:hyperlink r:id="rId6" w:history="1">
        <w:r w:rsidR="00B37FF5">
          <w:rPr>
            <w:rStyle w:val="Hyperlink"/>
          </w:rPr>
          <w:t>https://www.meilhaus.de/infos/news/presse/2020-q2</w:t>
        </w:r>
      </w:hyperlink>
      <w:r w:rsidR="00007979" w:rsidRPr="009C7553">
        <w:br/>
      </w:r>
      <w:r w:rsidR="004A5613">
        <w:t>PR13</w:t>
      </w:r>
      <w:r w:rsidR="008146C9" w:rsidRPr="008146C9">
        <w:t>-2020-Keysight-1000X</w:t>
      </w:r>
      <w:r w:rsidR="00007979" w:rsidRPr="009C7553">
        <w:t>.docx</w:t>
      </w:r>
      <w:r w:rsidR="00007979" w:rsidRPr="009C7553">
        <w:br/>
      </w:r>
      <w:r w:rsidR="004A5613">
        <w:t>PR13</w:t>
      </w:r>
      <w:r w:rsidR="008146C9" w:rsidRPr="008146C9">
        <w:t>-2020-Keysight-1000X</w:t>
      </w:r>
      <w:r w:rsidR="00406161" w:rsidRPr="009C7553">
        <w:t>-1</w:t>
      </w:r>
      <w:r w:rsidR="00007979" w:rsidRPr="009C7553">
        <w:t>.jpg</w:t>
      </w:r>
      <w:r w:rsidR="00007979" w:rsidRPr="009C7553">
        <w:br/>
      </w:r>
      <w:r w:rsidR="004A5613">
        <w:t>PR13</w:t>
      </w:r>
      <w:r w:rsidR="008146C9" w:rsidRPr="008146C9">
        <w:t>-2020-Keysight-1000X</w:t>
      </w:r>
      <w:r w:rsidR="00406161" w:rsidRPr="009C7553">
        <w:t>-2</w:t>
      </w:r>
      <w:r w:rsidR="00007979" w:rsidRPr="009C7553">
        <w:t>.jpg</w:t>
      </w:r>
    </w:p>
    <w:p w:rsidR="0031171F" w:rsidRPr="00455B06" w:rsidRDefault="0031171F" w:rsidP="006E0FE3">
      <w:pPr>
        <w:pStyle w:val="PR-Info1"/>
        <w:rPr>
          <w:lang w:val="en-US"/>
        </w:rPr>
      </w:pPr>
      <w:proofErr w:type="spellStart"/>
      <w:r w:rsidRPr="00455B06">
        <w:rPr>
          <w:b/>
          <w:lang w:val="en-US"/>
        </w:rPr>
        <w:t>Thema</w:t>
      </w:r>
      <w:proofErr w:type="spellEnd"/>
      <w:r w:rsidRPr="00455B06">
        <w:rPr>
          <w:b/>
          <w:lang w:val="en-US"/>
        </w:rPr>
        <w:t>/Subject:</w:t>
      </w:r>
      <w:r w:rsidRPr="00455B06">
        <w:rPr>
          <w:lang w:val="en-US"/>
        </w:rPr>
        <w:tab/>
      </w:r>
      <w:proofErr w:type="spellStart"/>
      <w:r w:rsidR="008146C9">
        <w:t>Keysight</w:t>
      </w:r>
      <w:proofErr w:type="spellEnd"/>
      <w:r w:rsidR="008146C9">
        <w:t xml:space="preserve"> </w:t>
      </w:r>
      <w:r w:rsidR="008146C9" w:rsidRPr="008146C9">
        <w:t>1000X</w:t>
      </w:r>
      <w:r w:rsidR="008146C9" w:rsidRPr="00455B06">
        <w:rPr>
          <w:lang w:val="en-US"/>
        </w:rPr>
        <w:t xml:space="preserve"> </w:t>
      </w:r>
      <w:proofErr w:type="spellStart"/>
      <w:r w:rsidR="005E31DB" w:rsidRPr="00455B06">
        <w:rPr>
          <w:lang w:val="en-US"/>
        </w:rPr>
        <w:t>b</w:t>
      </w:r>
      <w:r w:rsidR="00867422" w:rsidRPr="00455B06">
        <w:rPr>
          <w:lang w:val="en-US"/>
        </w:rPr>
        <w:t>ei</w:t>
      </w:r>
      <w:proofErr w:type="spellEnd"/>
      <w:r w:rsidR="00867422" w:rsidRPr="00455B06">
        <w:rPr>
          <w:lang w:val="en-US"/>
        </w:rPr>
        <w:t xml:space="preserve"> Meilhaus Electronic GmbH</w:t>
      </w:r>
      <w:r w:rsidRPr="00455B06">
        <w:rPr>
          <w:lang w:val="en-US"/>
        </w:rPr>
        <w:t>.</w:t>
      </w:r>
    </w:p>
    <w:p w:rsidR="006E0FE3" w:rsidRPr="009C7553" w:rsidRDefault="006E0FE3" w:rsidP="006E0FE3">
      <w:pPr>
        <w:pStyle w:val="PR-Info1"/>
      </w:pPr>
      <w:r w:rsidRPr="009C7553">
        <w:rPr>
          <w:b/>
        </w:rPr>
        <w:t>Sperrfrist:</w:t>
      </w:r>
      <w:r w:rsidRPr="009C7553">
        <w:tab/>
        <w:t>-</w:t>
      </w:r>
    </w:p>
    <w:p w:rsidR="002A1835" w:rsidRPr="00927361" w:rsidRDefault="00B73C56" w:rsidP="006E0FE3">
      <w:pPr>
        <w:pStyle w:val="PR-Head1"/>
        <w:rPr>
          <w:lang w:val="en-US"/>
        </w:rPr>
      </w:pPr>
      <w:proofErr w:type="spellStart"/>
      <w:r>
        <w:rPr>
          <w:lang w:val="en-US"/>
        </w:rPr>
        <w:t>Noch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Professionalität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die </w:t>
      </w:r>
      <w:proofErr w:type="spellStart"/>
      <w:r w:rsidR="00F84DB9">
        <w:rPr>
          <w:lang w:val="en-US"/>
        </w:rPr>
        <w:t>Oszilloskop-</w:t>
      </w:r>
      <w:r>
        <w:rPr>
          <w:lang w:val="en-US"/>
        </w:rPr>
        <w:t>Einstiegsklasse</w:t>
      </w:r>
      <w:proofErr w:type="spellEnd"/>
    </w:p>
    <w:p w:rsidR="00EF3E9B" w:rsidRPr="009C7553" w:rsidRDefault="00B73C56" w:rsidP="00476FA9">
      <w:pPr>
        <w:pStyle w:val="PR-Head2"/>
      </w:pPr>
      <w:proofErr w:type="spellStart"/>
      <w:r>
        <w:t>Keysight</w:t>
      </w:r>
      <w:proofErr w:type="spellEnd"/>
      <w:r>
        <w:t xml:space="preserve"> </w:t>
      </w:r>
      <w:r w:rsidR="00413E80">
        <w:t>verbessert</w:t>
      </w:r>
      <w:r>
        <w:t xml:space="preserve"> seine </w:t>
      </w:r>
      <w:proofErr w:type="spellStart"/>
      <w:r w:rsidR="0056482A">
        <w:t>InfiniiVision</w:t>
      </w:r>
      <w:proofErr w:type="spellEnd"/>
      <w:r w:rsidR="0056482A">
        <w:t xml:space="preserve">-Serie </w:t>
      </w:r>
      <w:r w:rsidR="00413E80">
        <w:t>1000X</w:t>
      </w:r>
    </w:p>
    <w:p w:rsidR="001B65C7" w:rsidRDefault="00116270" w:rsidP="00116270">
      <w:pPr>
        <w:pStyle w:val="PR-FT"/>
        <w:rPr>
          <w:b/>
        </w:rPr>
      </w:pPr>
      <w:proofErr w:type="spellStart"/>
      <w:r w:rsidRPr="009C7553">
        <w:rPr>
          <w:b/>
        </w:rPr>
        <w:t>Alling</w:t>
      </w:r>
      <w:proofErr w:type="spellEnd"/>
      <w:r w:rsidRPr="009C7553">
        <w:rPr>
          <w:b/>
        </w:rPr>
        <w:t xml:space="preserve">, </w:t>
      </w:r>
      <w:r w:rsidR="00E86626">
        <w:rPr>
          <w:b/>
        </w:rPr>
        <w:t>April</w:t>
      </w:r>
      <w:r w:rsidR="00A574D0">
        <w:rPr>
          <w:b/>
        </w:rPr>
        <w:t xml:space="preserve"> 2020</w:t>
      </w:r>
      <w:r w:rsidR="00B033E5">
        <w:rPr>
          <w:b/>
        </w:rPr>
        <w:t xml:space="preserve"> – </w:t>
      </w:r>
      <w:r w:rsidR="0056482A">
        <w:rPr>
          <w:b/>
        </w:rPr>
        <w:t xml:space="preserve">Der amerikanische </w:t>
      </w:r>
      <w:r w:rsidR="00B73C56">
        <w:rPr>
          <w:b/>
        </w:rPr>
        <w:t>Messgeräte-Herstell</w:t>
      </w:r>
      <w:r w:rsidR="0056482A">
        <w:rPr>
          <w:b/>
        </w:rPr>
        <w:t xml:space="preserve">er </w:t>
      </w:r>
      <w:proofErr w:type="spellStart"/>
      <w:r w:rsidR="0056482A">
        <w:rPr>
          <w:b/>
        </w:rPr>
        <w:t>Keysight</w:t>
      </w:r>
      <w:proofErr w:type="spellEnd"/>
      <w:r w:rsidR="0056482A">
        <w:rPr>
          <w:b/>
        </w:rPr>
        <w:t xml:space="preserve"> </w:t>
      </w:r>
      <w:r w:rsidR="009E3A25">
        <w:rPr>
          <w:b/>
        </w:rPr>
        <w:t xml:space="preserve">Technologies </w:t>
      </w:r>
      <w:r w:rsidR="0056482A">
        <w:rPr>
          <w:b/>
        </w:rPr>
        <w:t xml:space="preserve">ist auf die Entwicklung </w:t>
      </w:r>
      <w:r w:rsidR="0036460E">
        <w:rPr>
          <w:b/>
        </w:rPr>
        <w:t xml:space="preserve">und </w:t>
      </w:r>
      <w:r w:rsidR="0056482A">
        <w:rPr>
          <w:b/>
        </w:rPr>
        <w:t xml:space="preserve">Herstellung von </w:t>
      </w:r>
      <w:r w:rsidR="0056482A" w:rsidRPr="00365442">
        <w:rPr>
          <w:b/>
        </w:rPr>
        <w:t>Oszilloskope</w:t>
      </w:r>
      <w:r w:rsidR="0056482A">
        <w:rPr>
          <w:b/>
        </w:rPr>
        <w:t>n</w:t>
      </w:r>
      <w:r w:rsidR="0056482A" w:rsidRPr="00365442">
        <w:rPr>
          <w:b/>
        </w:rPr>
        <w:t>, Logikanalysatoren, Signalgener</w:t>
      </w:r>
      <w:r w:rsidR="0056482A">
        <w:rPr>
          <w:b/>
        </w:rPr>
        <w:t xml:space="preserve">atoren und </w:t>
      </w:r>
      <w:proofErr w:type="spellStart"/>
      <w:r w:rsidR="0056482A">
        <w:rPr>
          <w:b/>
        </w:rPr>
        <w:t>Spektrumanalysatoren</w:t>
      </w:r>
      <w:proofErr w:type="spellEnd"/>
      <w:r w:rsidR="0056482A">
        <w:rPr>
          <w:b/>
        </w:rPr>
        <w:t xml:space="preserve"> spezialisiert. </w:t>
      </w:r>
      <w:r w:rsidR="00F84DB9">
        <w:rPr>
          <w:b/>
        </w:rPr>
        <w:t xml:space="preserve">Im Bereich Oszilloskope </w:t>
      </w:r>
      <w:r w:rsidR="00994F57">
        <w:rPr>
          <w:b/>
        </w:rPr>
        <w:t xml:space="preserve">bietet </w:t>
      </w:r>
      <w:proofErr w:type="spellStart"/>
      <w:r w:rsidR="00994F57">
        <w:rPr>
          <w:b/>
        </w:rPr>
        <w:t>Keysight</w:t>
      </w:r>
      <w:proofErr w:type="spellEnd"/>
      <w:r w:rsidR="00994F57">
        <w:rPr>
          <w:b/>
        </w:rPr>
        <w:t xml:space="preserve"> fünf Produktserien und hält damit für jede Anwendung – von der Einstiegsklasse über Profiniveau bis hin zu High-End-Anforderungen - das passende Gerät bereit. </w:t>
      </w:r>
      <w:r w:rsidR="009E3A25">
        <w:rPr>
          <w:b/>
        </w:rPr>
        <w:t xml:space="preserve">Nun wurden die Geräte der Einstiegsklasse weiter verbessert und </w:t>
      </w:r>
      <w:r w:rsidR="00413E80">
        <w:rPr>
          <w:b/>
        </w:rPr>
        <w:t xml:space="preserve">können mit noch mehr Professionalität punkten. </w:t>
      </w:r>
      <w:r w:rsidR="00B613FA">
        <w:rPr>
          <w:b/>
        </w:rPr>
        <w:t>Die EDUX-Modelle sind mit einer Bandbreite von 50 MHz, einer Speichertiefe von 2</w:t>
      </w:r>
      <w:r w:rsidR="00B613FA" w:rsidRPr="00E756C8">
        <w:rPr>
          <w:b/>
        </w:rPr>
        <w:t xml:space="preserve">00 </w:t>
      </w:r>
      <w:proofErr w:type="spellStart"/>
      <w:r w:rsidR="00B613FA" w:rsidRPr="00E756C8">
        <w:rPr>
          <w:b/>
        </w:rPr>
        <w:t>kpt</w:t>
      </w:r>
      <w:proofErr w:type="spellEnd"/>
      <w:r w:rsidR="00B613FA" w:rsidRPr="00E756C8">
        <w:rPr>
          <w:b/>
        </w:rPr>
        <w:t>/Kanal</w:t>
      </w:r>
      <w:r w:rsidR="00B613FA">
        <w:rPr>
          <w:b/>
        </w:rPr>
        <w:t xml:space="preserve"> und einer </w:t>
      </w:r>
      <w:r w:rsidR="00B613FA" w:rsidRPr="00E756C8">
        <w:rPr>
          <w:b/>
        </w:rPr>
        <w:t>Signale</w:t>
      </w:r>
      <w:r w:rsidR="0091457D">
        <w:rPr>
          <w:b/>
        </w:rPr>
        <w:t xml:space="preserve">rfassungsrate von 100.000 </w:t>
      </w:r>
      <w:proofErr w:type="spellStart"/>
      <w:r w:rsidR="0091457D">
        <w:rPr>
          <w:b/>
        </w:rPr>
        <w:t>wfm</w:t>
      </w:r>
      <w:proofErr w:type="spellEnd"/>
      <w:r w:rsidR="0091457D">
        <w:rPr>
          <w:b/>
        </w:rPr>
        <w:t>/</w:t>
      </w:r>
      <w:r w:rsidR="00B613FA">
        <w:rPr>
          <w:b/>
        </w:rPr>
        <w:t>s ausgestattet. Die DSOX-Modelle sind nun alle mit einer Bandbreite von 70 bis 100/200 MHz, einer Speichertiefe von 2</w:t>
      </w:r>
      <w:r w:rsidR="00B613FA" w:rsidRPr="00E756C8">
        <w:rPr>
          <w:b/>
        </w:rPr>
        <w:t xml:space="preserve"> </w:t>
      </w:r>
      <w:proofErr w:type="spellStart"/>
      <w:r w:rsidR="00B613FA" w:rsidRPr="00E756C8">
        <w:rPr>
          <w:b/>
        </w:rPr>
        <w:t>Mpt</w:t>
      </w:r>
      <w:proofErr w:type="spellEnd"/>
      <w:r w:rsidR="00B613FA" w:rsidRPr="00E756C8">
        <w:rPr>
          <w:b/>
        </w:rPr>
        <w:t>/Kanal</w:t>
      </w:r>
      <w:r w:rsidR="00B613FA">
        <w:rPr>
          <w:b/>
        </w:rPr>
        <w:t xml:space="preserve"> und einer </w:t>
      </w:r>
      <w:r w:rsidR="00B613FA" w:rsidRPr="00E756C8">
        <w:rPr>
          <w:b/>
        </w:rPr>
        <w:t>Signale</w:t>
      </w:r>
      <w:r w:rsidR="00B613FA">
        <w:rPr>
          <w:b/>
        </w:rPr>
        <w:t xml:space="preserve">rfassungsrate </w:t>
      </w:r>
      <w:r w:rsidR="0091457D">
        <w:rPr>
          <w:b/>
        </w:rPr>
        <w:t xml:space="preserve">von 200.000 </w:t>
      </w:r>
      <w:proofErr w:type="spellStart"/>
      <w:r w:rsidR="0091457D">
        <w:rPr>
          <w:b/>
        </w:rPr>
        <w:t>wfm</w:t>
      </w:r>
      <w:proofErr w:type="spellEnd"/>
      <w:r w:rsidR="0091457D">
        <w:rPr>
          <w:b/>
        </w:rPr>
        <w:t>/</w:t>
      </w:r>
      <w:r w:rsidR="00B613FA">
        <w:rPr>
          <w:b/>
        </w:rPr>
        <w:t>s ausgestattet.</w:t>
      </w:r>
      <w:r w:rsidR="007E626B">
        <w:rPr>
          <w:b/>
        </w:rPr>
        <w:t xml:space="preserve"> Außerdem neu hinzugekommen </w:t>
      </w:r>
      <w:r w:rsidR="00162A49">
        <w:rPr>
          <w:b/>
        </w:rPr>
        <w:t>für die Modelle DSOX1202A/G und</w:t>
      </w:r>
      <w:r w:rsidR="00162A49" w:rsidRPr="00162A49">
        <w:rPr>
          <w:b/>
        </w:rPr>
        <w:t xml:space="preserve"> DSOX1204A/G</w:t>
      </w:r>
      <w:r w:rsidR="007E626B">
        <w:rPr>
          <w:b/>
        </w:rPr>
        <w:t xml:space="preserve"> ist</w:t>
      </w:r>
      <w:r w:rsidR="00162A49">
        <w:rPr>
          <w:b/>
        </w:rPr>
        <w:t xml:space="preserve"> </w:t>
      </w:r>
      <w:r w:rsidR="004A33AB">
        <w:rPr>
          <w:b/>
        </w:rPr>
        <w:t>neben einem</w:t>
      </w:r>
      <w:r w:rsidR="00162A49">
        <w:rPr>
          <w:b/>
        </w:rPr>
        <w:t xml:space="preserve"> </w:t>
      </w:r>
      <w:r w:rsidR="00162A49" w:rsidRPr="00162A49">
        <w:rPr>
          <w:b/>
        </w:rPr>
        <w:t xml:space="preserve">Lister-Modus für </w:t>
      </w:r>
      <w:r w:rsidR="00162A49">
        <w:rPr>
          <w:b/>
        </w:rPr>
        <w:t xml:space="preserve">die </w:t>
      </w:r>
      <w:r w:rsidR="00162A49" w:rsidRPr="00162A49">
        <w:rPr>
          <w:b/>
        </w:rPr>
        <w:t xml:space="preserve">serielle Dekodierung </w:t>
      </w:r>
      <w:r w:rsidR="004A33AB">
        <w:rPr>
          <w:b/>
        </w:rPr>
        <w:t xml:space="preserve">zusätzlich eine </w:t>
      </w:r>
      <w:r w:rsidR="004A33AB" w:rsidRPr="004A33AB">
        <w:rPr>
          <w:b/>
        </w:rPr>
        <w:t>Standard-I2C / SPI-, UART / RS232- und CAN / LIN-Decodierung</w:t>
      </w:r>
      <w:r w:rsidR="004A33AB">
        <w:rPr>
          <w:b/>
        </w:rPr>
        <w:t xml:space="preserve">. </w:t>
      </w:r>
      <w:r w:rsidR="001D2875">
        <w:rPr>
          <w:b/>
        </w:rPr>
        <w:t xml:space="preserve">Für das Modell </w:t>
      </w:r>
      <w:r w:rsidR="001D2875" w:rsidRPr="001D2875">
        <w:rPr>
          <w:b/>
        </w:rPr>
        <w:t>EDUX1052A/G</w:t>
      </w:r>
      <w:r w:rsidR="001D2875">
        <w:rPr>
          <w:b/>
        </w:rPr>
        <w:t xml:space="preserve"> ist eine </w:t>
      </w:r>
      <w:r w:rsidR="001D2875" w:rsidRPr="001D2875">
        <w:rPr>
          <w:b/>
        </w:rPr>
        <w:t>Standard I2C &amp; UART / RS232 Dekodierung</w:t>
      </w:r>
      <w:r w:rsidR="001D2875">
        <w:rPr>
          <w:b/>
        </w:rPr>
        <w:t xml:space="preserve"> hinzugekommen. </w:t>
      </w:r>
    </w:p>
    <w:p w:rsidR="00744941" w:rsidRDefault="00744941" w:rsidP="00116270">
      <w:pPr>
        <w:pStyle w:val="PR-FT"/>
        <w:rPr>
          <w:sz w:val="22"/>
          <w:szCs w:val="22"/>
        </w:rPr>
      </w:pPr>
      <w:proofErr w:type="spellStart"/>
      <w:r>
        <w:rPr>
          <w:sz w:val="22"/>
          <w:szCs w:val="22"/>
        </w:rPr>
        <w:t>Keysight</w:t>
      </w:r>
      <w:proofErr w:type="spellEnd"/>
      <w:r>
        <w:rPr>
          <w:sz w:val="22"/>
          <w:szCs w:val="22"/>
        </w:rPr>
        <w:t xml:space="preserve"> Technologies hat </w:t>
      </w:r>
      <w:r w:rsidR="0008793A">
        <w:rPr>
          <w:sz w:val="22"/>
          <w:szCs w:val="22"/>
        </w:rPr>
        <w:t>seine</w:t>
      </w:r>
      <w:r>
        <w:rPr>
          <w:sz w:val="22"/>
          <w:szCs w:val="22"/>
        </w:rPr>
        <w:t xml:space="preserve"> Oszilloskop</w:t>
      </w:r>
      <w:r w:rsidR="0008793A">
        <w:rPr>
          <w:sz w:val="22"/>
          <w:szCs w:val="22"/>
        </w:rPr>
        <w:t>e</w:t>
      </w:r>
      <w:r>
        <w:rPr>
          <w:sz w:val="22"/>
          <w:szCs w:val="22"/>
        </w:rPr>
        <w:t xml:space="preserve"> aus der </w:t>
      </w:r>
      <w:proofErr w:type="spellStart"/>
      <w:r>
        <w:rPr>
          <w:sz w:val="22"/>
          <w:szCs w:val="22"/>
        </w:rPr>
        <w:t>InfiniiVision</w:t>
      </w:r>
      <w:proofErr w:type="spellEnd"/>
      <w:r>
        <w:rPr>
          <w:sz w:val="22"/>
          <w:szCs w:val="22"/>
        </w:rPr>
        <w:t xml:space="preserve">-Serie 1000X überarbeitet und die neuen Geräte sind ab sofort bei der Meilhaus Electronic GmbH im Sortiment. </w:t>
      </w:r>
      <w:r w:rsidR="001B7E45">
        <w:rPr>
          <w:sz w:val="22"/>
          <w:szCs w:val="22"/>
        </w:rPr>
        <w:t xml:space="preserve">Die EDUX und DSOX Modelle der 1000-Serie wurden entwickelt, um auch Studenten und Berufseinsteigern hochwertige, in der Industrie bewährte Technologie zum günstigen Preis zu bieten. Dabei hat </w:t>
      </w:r>
      <w:proofErr w:type="spellStart"/>
      <w:r w:rsidR="001B7E45">
        <w:rPr>
          <w:sz w:val="22"/>
          <w:szCs w:val="22"/>
        </w:rPr>
        <w:t>Keysight</w:t>
      </w:r>
      <w:proofErr w:type="spellEnd"/>
      <w:r w:rsidR="001B7E45">
        <w:rPr>
          <w:sz w:val="22"/>
          <w:szCs w:val="22"/>
        </w:rPr>
        <w:t xml:space="preserve"> noch nie Abstriche an Qualität und Leistung gemacht, und selbst seine „Einsteiger“-Modelle mit derselben </w:t>
      </w:r>
      <w:r w:rsidR="00796F78">
        <w:rPr>
          <w:sz w:val="22"/>
          <w:szCs w:val="22"/>
        </w:rPr>
        <w:t>Hard- und Software</w:t>
      </w:r>
      <w:r w:rsidR="001B7E45">
        <w:rPr>
          <w:sz w:val="22"/>
          <w:szCs w:val="22"/>
        </w:rPr>
        <w:t xml:space="preserve"> ausgestattet, die auch in Profi- und High-End-Geräten zu finden </w:t>
      </w:r>
      <w:r w:rsidR="00796F78">
        <w:rPr>
          <w:sz w:val="22"/>
          <w:szCs w:val="22"/>
        </w:rPr>
        <w:t>ist</w:t>
      </w:r>
      <w:r w:rsidR="001B7E45">
        <w:rPr>
          <w:sz w:val="22"/>
          <w:szCs w:val="22"/>
        </w:rPr>
        <w:t xml:space="preserve">. </w:t>
      </w:r>
      <w:r w:rsidR="00796F78">
        <w:rPr>
          <w:sz w:val="22"/>
          <w:szCs w:val="22"/>
        </w:rPr>
        <w:t xml:space="preserve">Ebenso durchgängig sind Funktionalität und Bedienkonzept, so </w:t>
      </w:r>
      <w:r w:rsidR="00BB3664">
        <w:rPr>
          <w:sz w:val="22"/>
          <w:szCs w:val="22"/>
        </w:rPr>
        <w:t xml:space="preserve">dass ein Anwender, der </w:t>
      </w:r>
      <w:r w:rsidR="00BB3664" w:rsidRPr="00BB3664">
        <w:rPr>
          <w:sz w:val="22"/>
          <w:szCs w:val="22"/>
        </w:rPr>
        <w:t>beispielsweise als Student auf einem EDU-Modell gearbeitet hat, schnell und effizient auf ein größeres Profi- oder High-End-Modell umsteigen</w:t>
      </w:r>
      <w:r w:rsidR="00BB3664">
        <w:rPr>
          <w:sz w:val="22"/>
          <w:szCs w:val="22"/>
        </w:rPr>
        <w:t xml:space="preserve"> kann</w:t>
      </w:r>
      <w:r w:rsidR="00BB3664" w:rsidRPr="00BB3664">
        <w:rPr>
          <w:sz w:val="22"/>
          <w:szCs w:val="22"/>
        </w:rPr>
        <w:t>.</w:t>
      </w:r>
      <w:r w:rsidR="00A21CFD">
        <w:rPr>
          <w:sz w:val="22"/>
          <w:szCs w:val="22"/>
        </w:rPr>
        <w:t xml:space="preserve"> </w:t>
      </w:r>
    </w:p>
    <w:p w:rsidR="008E4417" w:rsidRDefault="005E617E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>Was ist nun neu und anders in der 1000X-Serie?</w:t>
      </w:r>
      <w:r w:rsidR="00986094">
        <w:rPr>
          <w:sz w:val="22"/>
          <w:szCs w:val="22"/>
        </w:rPr>
        <w:t xml:space="preserve"> Die </w:t>
      </w:r>
      <w:r w:rsidR="00F34FD8">
        <w:rPr>
          <w:sz w:val="22"/>
          <w:szCs w:val="22"/>
        </w:rPr>
        <w:t>2-Kanal-</w:t>
      </w:r>
      <w:r w:rsidR="00986094">
        <w:rPr>
          <w:sz w:val="22"/>
          <w:szCs w:val="22"/>
        </w:rPr>
        <w:t>Modelle EDUX1052A/</w:t>
      </w:r>
      <w:r w:rsidR="004F28B1">
        <w:rPr>
          <w:sz w:val="22"/>
          <w:szCs w:val="22"/>
        </w:rPr>
        <w:t>G und DSOX1202</w:t>
      </w:r>
      <w:r w:rsidR="00986094">
        <w:rPr>
          <w:sz w:val="22"/>
          <w:szCs w:val="22"/>
        </w:rPr>
        <w:t xml:space="preserve">A/G ersetzen die Modelle </w:t>
      </w:r>
      <w:r w:rsidR="004F28B1">
        <w:rPr>
          <w:sz w:val="22"/>
          <w:szCs w:val="22"/>
        </w:rPr>
        <w:t>EDUX1002A/</w:t>
      </w:r>
      <w:r w:rsidR="00986094">
        <w:rPr>
          <w:sz w:val="22"/>
          <w:szCs w:val="22"/>
        </w:rPr>
        <w:t>G und DSOX1002A/</w:t>
      </w:r>
      <w:r w:rsidR="00986094" w:rsidRPr="00986094">
        <w:rPr>
          <w:sz w:val="22"/>
          <w:szCs w:val="22"/>
        </w:rPr>
        <w:t>G</w:t>
      </w:r>
      <w:r w:rsidR="008E7326">
        <w:rPr>
          <w:sz w:val="22"/>
          <w:szCs w:val="22"/>
        </w:rPr>
        <w:t xml:space="preserve"> </w:t>
      </w:r>
      <w:r w:rsidR="00986094">
        <w:rPr>
          <w:sz w:val="22"/>
          <w:szCs w:val="22"/>
        </w:rPr>
        <w:t xml:space="preserve">und </w:t>
      </w:r>
      <w:r w:rsidR="008E7326">
        <w:rPr>
          <w:sz w:val="22"/>
          <w:szCs w:val="22"/>
        </w:rPr>
        <w:t xml:space="preserve">verfügen über folgende Merkmale: dank </w:t>
      </w:r>
      <w:r w:rsidR="008E7326">
        <w:rPr>
          <w:sz w:val="22"/>
          <w:szCs w:val="22"/>
        </w:rPr>
        <w:lastRenderedPageBreak/>
        <w:t>einem d</w:t>
      </w:r>
      <w:r>
        <w:rPr>
          <w:sz w:val="22"/>
          <w:szCs w:val="22"/>
        </w:rPr>
        <w:t xml:space="preserve">urchgängigen Farbkonzept sind </w:t>
      </w:r>
      <w:r w:rsidR="008E7326">
        <w:rPr>
          <w:sz w:val="22"/>
          <w:szCs w:val="22"/>
        </w:rPr>
        <w:t>die Geräte jetzt</w:t>
      </w:r>
      <w:r>
        <w:rPr>
          <w:sz w:val="22"/>
          <w:szCs w:val="22"/>
        </w:rPr>
        <w:t xml:space="preserve"> alle schwarz. Weiterhin sind sie mit einer Bandbreite von bis zu 200 MHz </w:t>
      </w:r>
      <w:r w:rsidR="000E05F2">
        <w:rPr>
          <w:sz w:val="22"/>
          <w:szCs w:val="22"/>
        </w:rPr>
        <w:t>und einer verbesserten</w:t>
      </w:r>
      <w:r w:rsidR="005B5B00">
        <w:rPr>
          <w:sz w:val="22"/>
          <w:szCs w:val="22"/>
        </w:rPr>
        <w:t xml:space="preserve"> </w:t>
      </w:r>
      <w:r w:rsidR="005B5B00" w:rsidRPr="005B5B00">
        <w:rPr>
          <w:sz w:val="22"/>
          <w:szCs w:val="22"/>
        </w:rPr>
        <w:t>Signalerfassungsrate von</w:t>
      </w:r>
      <w:r w:rsidR="005B5B00">
        <w:rPr>
          <w:sz w:val="22"/>
          <w:szCs w:val="22"/>
        </w:rPr>
        <w:t xml:space="preserve"> bis zu</w:t>
      </w:r>
      <w:r w:rsidR="0091457D">
        <w:rPr>
          <w:sz w:val="22"/>
          <w:szCs w:val="22"/>
        </w:rPr>
        <w:t xml:space="preserve"> 200.000 </w:t>
      </w:r>
      <w:proofErr w:type="spellStart"/>
      <w:r w:rsidR="0091457D">
        <w:rPr>
          <w:sz w:val="22"/>
          <w:szCs w:val="22"/>
        </w:rPr>
        <w:t>wfm</w:t>
      </w:r>
      <w:proofErr w:type="spellEnd"/>
      <w:r w:rsidR="0091457D">
        <w:rPr>
          <w:sz w:val="22"/>
          <w:szCs w:val="22"/>
        </w:rPr>
        <w:t>/</w:t>
      </w:r>
      <w:r w:rsidR="005B5B00" w:rsidRPr="005B5B00">
        <w:rPr>
          <w:sz w:val="22"/>
          <w:szCs w:val="22"/>
        </w:rPr>
        <w:t>s</w:t>
      </w:r>
      <w:r w:rsidR="000E05F2">
        <w:rPr>
          <w:sz w:val="22"/>
          <w:szCs w:val="22"/>
        </w:rPr>
        <w:t xml:space="preserve"> </w:t>
      </w:r>
      <w:r>
        <w:rPr>
          <w:sz w:val="22"/>
          <w:szCs w:val="22"/>
        </w:rPr>
        <w:t>ausgestattet.</w:t>
      </w:r>
      <w:r w:rsidR="000E05F2">
        <w:rPr>
          <w:sz w:val="22"/>
          <w:szCs w:val="22"/>
        </w:rPr>
        <w:t xml:space="preserve"> </w:t>
      </w:r>
      <w:r w:rsidR="00166308">
        <w:rPr>
          <w:sz w:val="22"/>
          <w:szCs w:val="22"/>
        </w:rPr>
        <w:t>Auch die Speichertiefe konnte auf bis zu 2</w:t>
      </w:r>
      <w:bookmarkStart w:id="0" w:name="_GoBack"/>
      <w:bookmarkEnd w:id="0"/>
      <w:r w:rsidR="00166308">
        <w:rPr>
          <w:sz w:val="22"/>
          <w:szCs w:val="22"/>
        </w:rPr>
        <w:t xml:space="preserve"> </w:t>
      </w:r>
      <w:proofErr w:type="spellStart"/>
      <w:r w:rsidR="00166308">
        <w:rPr>
          <w:sz w:val="22"/>
          <w:szCs w:val="22"/>
        </w:rPr>
        <w:t>Mpts</w:t>
      </w:r>
      <w:proofErr w:type="spellEnd"/>
      <w:r w:rsidR="00166308">
        <w:rPr>
          <w:sz w:val="22"/>
          <w:szCs w:val="22"/>
        </w:rPr>
        <w:t xml:space="preserve"> erweitert werden. </w:t>
      </w:r>
      <w:r w:rsidR="008E7326">
        <w:rPr>
          <w:sz w:val="22"/>
          <w:szCs w:val="22"/>
        </w:rPr>
        <w:t>Die s</w:t>
      </w:r>
      <w:r w:rsidR="008E7326" w:rsidRPr="008E7326">
        <w:rPr>
          <w:sz w:val="22"/>
          <w:szCs w:val="22"/>
        </w:rPr>
        <w:t>tandardmä</w:t>
      </w:r>
      <w:r w:rsidR="008E7326">
        <w:rPr>
          <w:sz w:val="22"/>
          <w:szCs w:val="22"/>
        </w:rPr>
        <w:t xml:space="preserve">ßige serielle Protokollanalyse beinhaltet </w:t>
      </w:r>
      <w:r w:rsidR="008E7326" w:rsidRPr="008E7326">
        <w:rPr>
          <w:sz w:val="22"/>
          <w:szCs w:val="22"/>
        </w:rPr>
        <w:t xml:space="preserve">jetzt </w:t>
      </w:r>
      <w:r w:rsidR="008E7326">
        <w:rPr>
          <w:sz w:val="22"/>
          <w:szCs w:val="22"/>
        </w:rPr>
        <w:t>auch</w:t>
      </w:r>
      <w:r w:rsidR="008E7326" w:rsidRPr="008E7326">
        <w:rPr>
          <w:sz w:val="22"/>
          <w:szCs w:val="22"/>
        </w:rPr>
        <w:t xml:space="preserve"> Lister</w:t>
      </w:r>
      <w:r w:rsidR="004F28B1">
        <w:rPr>
          <w:sz w:val="22"/>
          <w:szCs w:val="22"/>
        </w:rPr>
        <w:t>, außerdem sind die Geräte mit einer LAN-Schnittstelle versehen.</w:t>
      </w:r>
      <w:r w:rsidR="00F34FD8">
        <w:rPr>
          <w:sz w:val="22"/>
          <w:szCs w:val="22"/>
        </w:rPr>
        <w:t xml:space="preserve"> Die 4-Kanal-Modelle </w:t>
      </w:r>
      <w:r w:rsidR="00F34FD8" w:rsidRPr="00F34FD8">
        <w:rPr>
          <w:sz w:val="22"/>
          <w:szCs w:val="22"/>
        </w:rPr>
        <w:t>DSOX1204A/G</w:t>
      </w:r>
      <w:r w:rsidR="00F34FD8">
        <w:rPr>
          <w:sz w:val="22"/>
          <w:szCs w:val="22"/>
        </w:rPr>
        <w:t xml:space="preserve"> wurden überarbeitet und verfügen jetzt über eine 2x schnellere Update-Rate und eine 2x größere Speichertiefe. </w:t>
      </w:r>
      <w:r w:rsidR="00833012">
        <w:rPr>
          <w:sz w:val="22"/>
          <w:szCs w:val="22"/>
        </w:rPr>
        <w:t xml:space="preserve">Auch hier beinhaltet die standardmäßige </w:t>
      </w:r>
      <w:r w:rsidR="00782BFD">
        <w:rPr>
          <w:sz w:val="22"/>
          <w:szCs w:val="22"/>
        </w:rPr>
        <w:t xml:space="preserve">serielle Protokollanalyse jetzt auch Lister. </w:t>
      </w:r>
    </w:p>
    <w:p w:rsidR="003845E4" w:rsidRDefault="001669AD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Mit den Oszilloskopen der </w:t>
      </w:r>
      <w:proofErr w:type="spellStart"/>
      <w:r>
        <w:rPr>
          <w:sz w:val="22"/>
          <w:szCs w:val="22"/>
        </w:rPr>
        <w:t>Keysight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InfiniiVision</w:t>
      </w:r>
      <w:proofErr w:type="spellEnd"/>
      <w:r>
        <w:rPr>
          <w:sz w:val="22"/>
          <w:szCs w:val="22"/>
        </w:rPr>
        <w:t xml:space="preserve">-Serie 1000X </w:t>
      </w:r>
      <w:r w:rsidR="008F4CB4">
        <w:rPr>
          <w:sz w:val="22"/>
          <w:szCs w:val="22"/>
        </w:rPr>
        <w:t xml:space="preserve">lassen sich alle Messungen schnell und einfach durchführen. </w:t>
      </w:r>
      <w:r w:rsidR="00F8510B">
        <w:rPr>
          <w:sz w:val="22"/>
          <w:szCs w:val="22"/>
        </w:rPr>
        <w:t>Eine</w:t>
      </w:r>
      <w:r w:rsidR="008F4CB4">
        <w:rPr>
          <w:sz w:val="22"/>
          <w:szCs w:val="22"/>
        </w:rPr>
        <w:t xml:space="preserve"> integrierte Bedienhilfe</w:t>
      </w:r>
      <w:r w:rsidR="00F8510B">
        <w:rPr>
          <w:sz w:val="22"/>
          <w:szCs w:val="22"/>
        </w:rPr>
        <w:t xml:space="preserve"> bietet Erklärung</w:t>
      </w:r>
      <w:r w:rsidR="00D53581">
        <w:rPr>
          <w:sz w:val="22"/>
          <w:szCs w:val="22"/>
        </w:rPr>
        <w:t>en</w:t>
      </w:r>
      <w:r w:rsidR="00F8510B">
        <w:rPr>
          <w:sz w:val="22"/>
          <w:szCs w:val="22"/>
        </w:rPr>
        <w:t xml:space="preserve"> für </w:t>
      </w:r>
      <w:r w:rsidR="00D53581">
        <w:rPr>
          <w:sz w:val="22"/>
          <w:szCs w:val="22"/>
        </w:rPr>
        <w:t>alle</w:t>
      </w:r>
      <w:r w:rsidR="00F8510B">
        <w:rPr>
          <w:sz w:val="22"/>
          <w:szCs w:val="22"/>
        </w:rPr>
        <w:t xml:space="preserve"> Oszilloskop-Funktion</w:t>
      </w:r>
      <w:r w:rsidR="00D53581">
        <w:rPr>
          <w:sz w:val="22"/>
          <w:szCs w:val="22"/>
        </w:rPr>
        <w:t>en</w:t>
      </w:r>
      <w:r w:rsidR="00F8510B">
        <w:rPr>
          <w:sz w:val="22"/>
          <w:szCs w:val="22"/>
        </w:rPr>
        <w:t xml:space="preserve"> und gibt Set-</w:t>
      </w:r>
      <w:proofErr w:type="spellStart"/>
      <w:r w:rsidR="00F8510B">
        <w:rPr>
          <w:sz w:val="22"/>
          <w:szCs w:val="22"/>
        </w:rPr>
        <w:t>up</w:t>
      </w:r>
      <w:proofErr w:type="spellEnd"/>
      <w:r w:rsidR="00F8510B">
        <w:rPr>
          <w:sz w:val="22"/>
          <w:szCs w:val="22"/>
        </w:rPr>
        <w:t>-Tipps für komplexe Analysefunktionen.</w:t>
      </w:r>
      <w:r w:rsidR="00565C12">
        <w:rPr>
          <w:sz w:val="22"/>
          <w:szCs w:val="22"/>
        </w:rPr>
        <w:t xml:space="preserve"> </w:t>
      </w:r>
      <w:r w:rsidR="008A7A33">
        <w:rPr>
          <w:sz w:val="22"/>
          <w:szCs w:val="22"/>
        </w:rPr>
        <w:t xml:space="preserve">Das User-Interface kann in 15 verschiedenen Sprachen bedient werden und </w:t>
      </w:r>
      <w:r w:rsidR="00516F21">
        <w:rPr>
          <w:sz w:val="22"/>
          <w:szCs w:val="22"/>
        </w:rPr>
        <w:t xml:space="preserve">die LAN-Konnektivität vereinfacht die Zusammenarbeit beim Überwachen und Protokollieren </w:t>
      </w:r>
      <w:r w:rsidR="00AC1B52">
        <w:rPr>
          <w:sz w:val="22"/>
          <w:szCs w:val="22"/>
        </w:rPr>
        <w:t>der</w:t>
      </w:r>
      <w:r w:rsidR="00516F21">
        <w:rPr>
          <w:sz w:val="22"/>
          <w:szCs w:val="22"/>
        </w:rPr>
        <w:t xml:space="preserve"> Test. </w:t>
      </w:r>
    </w:p>
    <w:p w:rsidR="001250B5" w:rsidRPr="009C7553" w:rsidRDefault="004768EE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</w:t>
      </w:r>
      <w:r w:rsidR="00B70304">
        <w:rPr>
          <w:sz w:val="22"/>
          <w:szCs w:val="22"/>
        </w:rPr>
        <w:t xml:space="preserve">sind </w:t>
      </w:r>
      <w:r w:rsidR="00B54DF2">
        <w:rPr>
          <w:sz w:val="22"/>
          <w:szCs w:val="22"/>
        </w:rPr>
        <w:t xml:space="preserve">Oszilloskope der </w:t>
      </w:r>
      <w:proofErr w:type="spellStart"/>
      <w:r w:rsidR="00B54DF2">
        <w:rPr>
          <w:sz w:val="22"/>
          <w:szCs w:val="22"/>
        </w:rPr>
        <w:t>Keysight</w:t>
      </w:r>
      <w:proofErr w:type="spellEnd"/>
      <w:r w:rsidR="00B54DF2">
        <w:rPr>
          <w:sz w:val="22"/>
          <w:szCs w:val="22"/>
        </w:rPr>
        <w:t xml:space="preserve"> </w:t>
      </w:r>
      <w:proofErr w:type="spellStart"/>
      <w:r w:rsidR="00B54DF2">
        <w:rPr>
          <w:sz w:val="22"/>
          <w:szCs w:val="22"/>
        </w:rPr>
        <w:t>InfiniiVision</w:t>
      </w:r>
      <w:proofErr w:type="spellEnd"/>
      <w:r w:rsidR="00B54DF2">
        <w:rPr>
          <w:sz w:val="22"/>
          <w:szCs w:val="22"/>
        </w:rPr>
        <w:t>-Serie 1000X</w:t>
      </w:r>
      <w:r w:rsidR="00902A3E">
        <w:rPr>
          <w:sz w:val="22"/>
          <w:szCs w:val="22"/>
        </w:rPr>
        <w:t xml:space="preserve"> </w:t>
      </w:r>
      <w:r w:rsidR="00116270" w:rsidRPr="009C7553">
        <w:rPr>
          <w:sz w:val="22"/>
          <w:szCs w:val="22"/>
        </w:rPr>
        <w:t>unter</w:t>
      </w:r>
      <w:r w:rsidR="00116270" w:rsidRPr="009C7553">
        <w:rPr>
          <w:rFonts w:cstheme="minorHAnsi"/>
          <w:sz w:val="22"/>
          <w:szCs w:val="22"/>
        </w:rPr>
        <w:t xml:space="preserve"> </w:t>
      </w:r>
      <w:hyperlink r:id="rId7" w:history="1">
        <w:r w:rsidR="00116270" w:rsidRPr="009C7553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C76538" w:rsidRPr="009C7553">
        <w:rPr>
          <w:sz w:val="22"/>
          <w:szCs w:val="22"/>
        </w:rPr>
        <w:t>.</w:t>
      </w:r>
    </w:p>
    <w:p w:rsidR="008016C4" w:rsidRPr="009C7553" w:rsidRDefault="008016C4" w:rsidP="008016C4">
      <w:pPr>
        <w:pStyle w:val="PR-Boilerplate-Head"/>
      </w:pPr>
      <w:r w:rsidRPr="009C7553">
        <w:t>Über Meilhaus Electronic:</w:t>
      </w:r>
    </w:p>
    <w:p w:rsidR="008016C4" w:rsidRPr="009C7553" w:rsidRDefault="008016C4" w:rsidP="008016C4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 w:rsidRPr="009C7553">
        <w:t xml:space="preserve"> im Bereich der Hochfrequenztechnik</w:t>
      </w:r>
      <w:r w:rsidRPr="009C7553">
        <w:t>. Das Produktspektrum umfasst Messinstrumente</w:t>
      </w:r>
      <w:r w:rsidR="007A12DD" w:rsidRPr="009C7553">
        <w:t xml:space="preserve"> wie VNA, </w:t>
      </w:r>
      <w:r w:rsidR="00FF32ED">
        <w:t>5G Transceiver Messgerät,</w:t>
      </w:r>
      <w:r w:rsidR="00FF32ED" w:rsidRPr="009C7553">
        <w:t xml:space="preserve"> </w:t>
      </w:r>
      <w:r w:rsidR="007A12DD" w:rsidRPr="009C7553">
        <w:t>Funkkommunikationsanalysator</w:t>
      </w:r>
      <w:r w:rsidRPr="009C7553">
        <w:t>, Datenlogger, Schnittstellen, Kabeltester, Software sowie PC-Karten und Komponenten für PCI-Express, PCI, USB und Ethernet.</w:t>
      </w:r>
    </w:p>
    <w:p w:rsidR="008016C4" w:rsidRPr="009C7553" w:rsidRDefault="008016C4" w:rsidP="008016C4">
      <w:pPr>
        <w:pStyle w:val="PR-Boilerplate"/>
      </w:pPr>
      <w:r w:rsidRPr="009C7553">
        <w:t>Im März 2017 feiert</w:t>
      </w:r>
      <w:r w:rsidR="000F055E" w:rsidRPr="009C7553">
        <w:t>e</w:t>
      </w:r>
      <w:r w:rsidRPr="009C7553">
        <w:t xml:space="preserve"> Meilhaus Electronic das 40-jährige Firmenjubiläum.</w:t>
      </w:r>
    </w:p>
    <w:p w:rsidR="008016C4" w:rsidRPr="009C7553" w:rsidRDefault="008016C4" w:rsidP="008016C4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8" w:history="1">
        <w:r w:rsidRPr="009C7553">
          <w:rPr>
            <w:rStyle w:val="Hyperlink"/>
          </w:rPr>
          <w:t>www.meilhaus.de</w:t>
        </w:r>
      </w:hyperlink>
    </w:p>
    <w:p w:rsidR="008016C4" w:rsidRPr="009C7553" w:rsidRDefault="008016C4" w:rsidP="008016C4">
      <w:pPr>
        <w:pStyle w:val="PR-Boilerplate-Head"/>
      </w:pPr>
      <w:r w:rsidRPr="009C7553">
        <w:t>Presse-Kontakt</w:t>
      </w:r>
    </w:p>
    <w:p w:rsidR="008016C4" w:rsidRPr="009C7553" w:rsidRDefault="008016C4" w:rsidP="008016C4">
      <w:pPr>
        <w:pStyle w:val="PR-Boilerplate"/>
      </w:pPr>
      <w:r w:rsidRPr="009C7553">
        <w:t>Marcella Dallmayer</w:t>
      </w:r>
      <w:r w:rsidRPr="009C7553">
        <w:br/>
      </w:r>
      <w:hyperlink r:id="rId9" w:history="1">
        <w:r w:rsidRPr="009C7553">
          <w:rPr>
            <w:rStyle w:val="Hyperlink"/>
          </w:rPr>
          <w:t>m.dallmayer@meilhaus.de</w:t>
        </w:r>
      </w:hyperlink>
    </w:p>
    <w:p w:rsidR="008016C4" w:rsidRPr="009C7553" w:rsidRDefault="008016C4" w:rsidP="008016C4">
      <w:pPr>
        <w:pStyle w:val="PR-Boilerplate"/>
      </w:pPr>
      <w:r w:rsidRPr="009C7553">
        <w:t>Ernst Bratz</w:t>
      </w:r>
      <w:r w:rsidRPr="009C7553">
        <w:br/>
      </w:r>
      <w:hyperlink r:id="rId10" w:history="1">
        <w:r w:rsidRPr="009C7553">
          <w:rPr>
            <w:rStyle w:val="Hyperlink"/>
          </w:rPr>
          <w:t>e.bratz@meilhaus.de</w:t>
        </w:r>
      </w:hyperlink>
      <w:r w:rsidRPr="009C7553">
        <w:br/>
        <w:t>Tel. (0 81 41) 52 71-171</w:t>
      </w:r>
    </w:p>
    <w:p w:rsidR="008016C4" w:rsidRPr="009C7553" w:rsidRDefault="008016C4" w:rsidP="008016C4">
      <w:pPr>
        <w:pStyle w:val="PR-Boilerplate"/>
      </w:pPr>
      <w:r w:rsidRPr="009C7553">
        <w:t>Wir freuen uns über eine Veröffentlichung (Print/Online/Newsletter) und stehen Ihnen für weitere Beiträge und Rückfragen gerne zur Verfügung.</w:t>
      </w:r>
    </w:p>
    <w:p w:rsidR="008016C4" w:rsidRPr="009C7553" w:rsidRDefault="008016C4" w:rsidP="008016C4">
      <w:pPr>
        <w:pStyle w:val="PR-Boilerplate"/>
      </w:pPr>
      <w:r w:rsidRPr="009C7553">
        <w:t xml:space="preserve">Die aktuelle Pressemitteilung inklusive hochauflösendem Bildmaterial finden Sie zum Download unter </w:t>
      </w:r>
      <w:r w:rsidRPr="009C7553">
        <w:br/>
      </w:r>
      <w:hyperlink r:id="rId11" w:history="1">
        <w:r w:rsidRPr="009C7553">
          <w:rPr>
            <w:rStyle w:val="Hyperlink"/>
          </w:rPr>
          <w:t>www.meilhaus.de/infos/news/presse</w:t>
        </w:r>
      </w:hyperlink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Meilhaus Electronic GmbH</w:t>
      </w:r>
    </w:p>
    <w:p w:rsidR="008016C4" w:rsidRPr="009C7553" w:rsidRDefault="008016C4" w:rsidP="008016C4">
      <w:pPr>
        <w:pStyle w:val="PR-Boilerplate-Anschrift"/>
        <w:rPr>
          <w:b/>
        </w:rPr>
      </w:pPr>
      <w:proofErr w:type="spellStart"/>
      <w:r w:rsidRPr="009C7553">
        <w:rPr>
          <w:b/>
        </w:rPr>
        <w:t>MEsstechnik</w:t>
      </w:r>
      <w:proofErr w:type="spellEnd"/>
      <w:r w:rsidRPr="009C7553">
        <w:rPr>
          <w:b/>
        </w:rPr>
        <w:t xml:space="preserve"> fängt mit ME an.</w:t>
      </w:r>
    </w:p>
    <w:p w:rsidR="008016C4" w:rsidRPr="009C7553" w:rsidRDefault="008016C4" w:rsidP="008016C4">
      <w:pPr>
        <w:pStyle w:val="PR-Boilerplate-Anschrift"/>
        <w:rPr>
          <w:b/>
        </w:rPr>
      </w:pPr>
      <w:r w:rsidRPr="009C7553">
        <w:rPr>
          <w:b/>
        </w:rPr>
        <w:t>www.meilhaus.com</w:t>
      </w:r>
    </w:p>
    <w:p w:rsidR="008016C4" w:rsidRPr="009C7553" w:rsidRDefault="008016C4" w:rsidP="008016C4">
      <w:pPr>
        <w:pStyle w:val="PR-Boilerplate-Anschrift"/>
      </w:pPr>
      <w:r w:rsidRPr="009C7553">
        <w:t>Am Sonnenlicht 2</w:t>
      </w:r>
    </w:p>
    <w:p w:rsidR="008016C4" w:rsidRPr="009C7553" w:rsidRDefault="008016C4" w:rsidP="008016C4">
      <w:pPr>
        <w:pStyle w:val="PR-Boilerplate-Anschrift"/>
      </w:pPr>
      <w:r w:rsidRPr="009C7553">
        <w:t xml:space="preserve">82239 </w:t>
      </w:r>
      <w:proofErr w:type="spellStart"/>
      <w:r w:rsidRPr="009C7553">
        <w:t>Alling</w:t>
      </w:r>
      <w:proofErr w:type="spellEnd"/>
      <w:r w:rsidRPr="009C7553">
        <w:t xml:space="preserve"> bei München</w:t>
      </w:r>
    </w:p>
    <w:p w:rsidR="008016C4" w:rsidRPr="009C7553" w:rsidRDefault="008016C4" w:rsidP="008016C4">
      <w:pPr>
        <w:pStyle w:val="PR-Boilerplate-Anschrift"/>
      </w:pPr>
      <w:r w:rsidRPr="009C7553">
        <w:t>Tel.:</w:t>
      </w:r>
      <w:r w:rsidRPr="009C7553">
        <w:tab/>
        <w:t>(0 81 41) 52 71 - 0</w:t>
      </w:r>
    </w:p>
    <w:p w:rsidR="008016C4" w:rsidRPr="009C7553" w:rsidRDefault="008016C4" w:rsidP="008016C4">
      <w:pPr>
        <w:pStyle w:val="PR-Boilerplate-Anschrift"/>
      </w:pPr>
      <w:r w:rsidRPr="009C7553">
        <w:t>Fax:</w:t>
      </w:r>
      <w:r w:rsidRPr="009C7553">
        <w:tab/>
        <w:t>(0 81 41) 52 71 - 129</w:t>
      </w:r>
    </w:p>
    <w:p w:rsidR="00700194" w:rsidRPr="009C7553" w:rsidRDefault="0091457D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9C7553">
          <w:rPr>
            <w:rStyle w:val="Hyperlink"/>
          </w:rPr>
          <w:t>sales@meilhaus.de</w:t>
        </w:r>
      </w:hyperlink>
    </w:p>
    <w:sectPr w:rsidR="00700194" w:rsidRPr="009C7553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530C"/>
    <w:rsid w:val="00015B42"/>
    <w:rsid w:val="0001767F"/>
    <w:rsid w:val="00017B80"/>
    <w:rsid w:val="00026EA4"/>
    <w:rsid w:val="000351BE"/>
    <w:rsid w:val="000420A8"/>
    <w:rsid w:val="00056D08"/>
    <w:rsid w:val="000607FA"/>
    <w:rsid w:val="00060B9C"/>
    <w:rsid w:val="0006283A"/>
    <w:rsid w:val="00070E62"/>
    <w:rsid w:val="00073049"/>
    <w:rsid w:val="00076205"/>
    <w:rsid w:val="00082177"/>
    <w:rsid w:val="00082C1F"/>
    <w:rsid w:val="0008793A"/>
    <w:rsid w:val="00092E10"/>
    <w:rsid w:val="00094B88"/>
    <w:rsid w:val="000C3133"/>
    <w:rsid w:val="000C68FC"/>
    <w:rsid w:val="000D0488"/>
    <w:rsid w:val="000D08CB"/>
    <w:rsid w:val="000D1B2E"/>
    <w:rsid w:val="000D22FA"/>
    <w:rsid w:val="000D3AF6"/>
    <w:rsid w:val="000D57EB"/>
    <w:rsid w:val="000D7FD4"/>
    <w:rsid w:val="000E05F2"/>
    <w:rsid w:val="000E21B3"/>
    <w:rsid w:val="000F055E"/>
    <w:rsid w:val="000F2393"/>
    <w:rsid w:val="000F647F"/>
    <w:rsid w:val="0010009F"/>
    <w:rsid w:val="001008CB"/>
    <w:rsid w:val="00101F0F"/>
    <w:rsid w:val="00102538"/>
    <w:rsid w:val="001147A8"/>
    <w:rsid w:val="00116270"/>
    <w:rsid w:val="00117632"/>
    <w:rsid w:val="001250B5"/>
    <w:rsid w:val="00133301"/>
    <w:rsid w:val="0013747E"/>
    <w:rsid w:val="001379CC"/>
    <w:rsid w:val="001404D7"/>
    <w:rsid w:val="00143419"/>
    <w:rsid w:val="00154D5F"/>
    <w:rsid w:val="00160F8C"/>
    <w:rsid w:val="00162A49"/>
    <w:rsid w:val="00162B1D"/>
    <w:rsid w:val="00166308"/>
    <w:rsid w:val="00166551"/>
    <w:rsid w:val="001669AD"/>
    <w:rsid w:val="00171CFA"/>
    <w:rsid w:val="00171F6B"/>
    <w:rsid w:val="00173FBF"/>
    <w:rsid w:val="0018149A"/>
    <w:rsid w:val="0019224C"/>
    <w:rsid w:val="00194C78"/>
    <w:rsid w:val="001B07D8"/>
    <w:rsid w:val="001B65C7"/>
    <w:rsid w:val="001B7E45"/>
    <w:rsid w:val="001C2236"/>
    <w:rsid w:val="001C2326"/>
    <w:rsid w:val="001C5897"/>
    <w:rsid w:val="001C771F"/>
    <w:rsid w:val="001D0DD1"/>
    <w:rsid w:val="001D0FD4"/>
    <w:rsid w:val="001D2634"/>
    <w:rsid w:val="001D2875"/>
    <w:rsid w:val="001D4058"/>
    <w:rsid w:val="001D61F5"/>
    <w:rsid w:val="001D6D3C"/>
    <w:rsid w:val="001D7783"/>
    <w:rsid w:val="001E0D93"/>
    <w:rsid w:val="001E350D"/>
    <w:rsid w:val="001E4A3A"/>
    <w:rsid w:val="001E4E4A"/>
    <w:rsid w:val="001F05F2"/>
    <w:rsid w:val="001F3E22"/>
    <w:rsid w:val="001F7F4F"/>
    <w:rsid w:val="00220FBF"/>
    <w:rsid w:val="00227898"/>
    <w:rsid w:val="002308D0"/>
    <w:rsid w:val="00233252"/>
    <w:rsid w:val="0023327D"/>
    <w:rsid w:val="002409C1"/>
    <w:rsid w:val="002415C7"/>
    <w:rsid w:val="00244FA5"/>
    <w:rsid w:val="002458F9"/>
    <w:rsid w:val="00250ADA"/>
    <w:rsid w:val="00251988"/>
    <w:rsid w:val="00253B49"/>
    <w:rsid w:val="00254E33"/>
    <w:rsid w:val="002602DE"/>
    <w:rsid w:val="002619D1"/>
    <w:rsid w:val="00262F28"/>
    <w:rsid w:val="00266856"/>
    <w:rsid w:val="002853AB"/>
    <w:rsid w:val="002866F4"/>
    <w:rsid w:val="00290D2F"/>
    <w:rsid w:val="00294FF7"/>
    <w:rsid w:val="00295B85"/>
    <w:rsid w:val="002A1835"/>
    <w:rsid w:val="002A2AF4"/>
    <w:rsid w:val="002A4D2F"/>
    <w:rsid w:val="002B01BB"/>
    <w:rsid w:val="002B3AC1"/>
    <w:rsid w:val="002C09CF"/>
    <w:rsid w:val="002C0CEF"/>
    <w:rsid w:val="002D18C6"/>
    <w:rsid w:val="002D2286"/>
    <w:rsid w:val="002D23AA"/>
    <w:rsid w:val="002D2492"/>
    <w:rsid w:val="002D3424"/>
    <w:rsid w:val="002D6D22"/>
    <w:rsid w:val="002E140B"/>
    <w:rsid w:val="002E6F10"/>
    <w:rsid w:val="002E7891"/>
    <w:rsid w:val="002F6F39"/>
    <w:rsid w:val="002F7C95"/>
    <w:rsid w:val="002F7DC3"/>
    <w:rsid w:val="00302920"/>
    <w:rsid w:val="0031171F"/>
    <w:rsid w:val="003165E5"/>
    <w:rsid w:val="00320E69"/>
    <w:rsid w:val="00326A6A"/>
    <w:rsid w:val="00327126"/>
    <w:rsid w:val="00343968"/>
    <w:rsid w:val="00347520"/>
    <w:rsid w:val="00351D8F"/>
    <w:rsid w:val="00355F74"/>
    <w:rsid w:val="00361E0D"/>
    <w:rsid w:val="0036460E"/>
    <w:rsid w:val="00370BE6"/>
    <w:rsid w:val="00371725"/>
    <w:rsid w:val="00382015"/>
    <w:rsid w:val="003831E6"/>
    <w:rsid w:val="003845E4"/>
    <w:rsid w:val="003854EB"/>
    <w:rsid w:val="003A32C4"/>
    <w:rsid w:val="003A58E3"/>
    <w:rsid w:val="003B3C4D"/>
    <w:rsid w:val="003B695F"/>
    <w:rsid w:val="003C1A88"/>
    <w:rsid w:val="003C2854"/>
    <w:rsid w:val="003C6A58"/>
    <w:rsid w:val="003C77F3"/>
    <w:rsid w:val="003D0C3D"/>
    <w:rsid w:val="003D2787"/>
    <w:rsid w:val="003D62B9"/>
    <w:rsid w:val="003D666E"/>
    <w:rsid w:val="003F00E5"/>
    <w:rsid w:val="003F55D8"/>
    <w:rsid w:val="00400979"/>
    <w:rsid w:val="00401780"/>
    <w:rsid w:val="00406161"/>
    <w:rsid w:val="004070B8"/>
    <w:rsid w:val="00407616"/>
    <w:rsid w:val="004101E7"/>
    <w:rsid w:val="00412F35"/>
    <w:rsid w:val="00413E80"/>
    <w:rsid w:val="004219CB"/>
    <w:rsid w:val="004302E7"/>
    <w:rsid w:val="0043156D"/>
    <w:rsid w:val="00431D21"/>
    <w:rsid w:val="00431D3F"/>
    <w:rsid w:val="004379C5"/>
    <w:rsid w:val="00441A65"/>
    <w:rsid w:val="004442C5"/>
    <w:rsid w:val="004442F0"/>
    <w:rsid w:val="00444F61"/>
    <w:rsid w:val="004535A2"/>
    <w:rsid w:val="004549AA"/>
    <w:rsid w:val="00455B06"/>
    <w:rsid w:val="004563CC"/>
    <w:rsid w:val="00457CFB"/>
    <w:rsid w:val="00465A87"/>
    <w:rsid w:val="004768EE"/>
    <w:rsid w:val="00476FA9"/>
    <w:rsid w:val="00477F2E"/>
    <w:rsid w:val="00480830"/>
    <w:rsid w:val="00485FD7"/>
    <w:rsid w:val="004878D7"/>
    <w:rsid w:val="0049334B"/>
    <w:rsid w:val="0049405B"/>
    <w:rsid w:val="00497732"/>
    <w:rsid w:val="004A33AB"/>
    <w:rsid w:val="004A34EC"/>
    <w:rsid w:val="004A51A5"/>
    <w:rsid w:val="004A5613"/>
    <w:rsid w:val="004A6E22"/>
    <w:rsid w:val="004B34FF"/>
    <w:rsid w:val="004C190F"/>
    <w:rsid w:val="004D3307"/>
    <w:rsid w:val="004D3726"/>
    <w:rsid w:val="004D70C7"/>
    <w:rsid w:val="004E0FAF"/>
    <w:rsid w:val="004E2B13"/>
    <w:rsid w:val="004E376A"/>
    <w:rsid w:val="004F19A6"/>
    <w:rsid w:val="004F28B1"/>
    <w:rsid w:val="004F3A78"/>
    <w:rsid w:val="004F5DCB"/>
    <w:rsid w:val="004F6297"/>
    <w:rsid w:val="005122B3"/>
    <w:rsid w:val="005151FE"/>
    <w:rsid w:val="00516F21"/>
    <w:rsid w:val="00517B5B"/>
    <w:rsid w:val="0052379D"/>
    <w:rsid w:val="0053596C"/>
    <w:rsid w:val="00535D80"/>
    <w:rsid w:val="0053658D"/>
    <w:rsid w:val="005379D4"/>
    <w:rsid w:val="00543D05"/>
    <w:rsid w:val="005444A6"/>
    <w:rsid w:val="00551F93"/>
    <w:rsid w:val="00553793"/>
    <w:rsid w:val="00555DFC"/>
    <w:rsid w:val="005575B8"/>
    <w:rsid w:val="0056482A"/>
    <w:rsid w:val="00565C12"/>
    <w:rsid w:val="0057095B"/>
    <w:rsid w:val="00570DE3"/>
    <w:rsid w:val="00573290"/>
    <w:rsid w:val="0058254B"/>
    <w:rsid w:val="00586F9C"/>
    <w:rsid w:val="00590690"/>
    <w:rsid w:val="00590EA6"/>
    <w:rsid w:val="005945A1"/>
    <w:rsid w:val="005970AF"/>
    <w:rsid w:val="005A0D18"/>
    <w:rsid w:val="005A1997"/>
    <w:rsid w:val="005A2A05"/>
    <w:rsid w:val="005A3AB8"/>
    <w:rsid w:val="005B5B00"/>
    <w:rsid w:val="005B6783"/>
    <w:rsid w:val="005B7A1C"/>
    <w:rsid w:val="005C54BD"/>
    <w:rsid w:val="005C6229"/>
    <w:rsid w:val="005D0EA4"/>
    <w:rsid w:val="005D585F"/>
    <w:rsid w:val="005E2C72"/>
    <w:rsid w:val="005E31DB"/>
    <w:rsid w:val="005E3F4A"/>
    <w:rsid w:val="005E5D33"/>
    <w:rsid w:val="005E617E"/>
    <w:rsid w:val="005E626D"/>
    <w:rsid w:val="005F3647"/>
    <w:rsid w:val="005F4014"/>
    <w:rsid w:val="005F4288"/>
    <w:rsid w:val="005F45E8"/>
    <w:rsid w:val="005F4787"/>
    <w:rsid w:val="005F48DA"/>
    <w:rsid w:val="005F5290"/>
    <w:rsid w:val="005F5BB5"/>
    <w:rsid w:val="00602CDA"/>
    <w:rsid w:val="00611EAC"/>
    <w:rsid w:val="00612AB4"/>
    <w:rsid w:val="00612D26"/>
    <w:rsid w:val="0061495C"/>
    <w:rsid w:val="00615D3D"/>
    <w:rsid w:val="00622683"/>
    <w:rsid w:val="006227F7"/>
    <w:rsid w:val="00622F7E"/>
    <w:rsid w:val="006245B4"/>
    <w:rsid w:val="006258BD"/>
    <w:rsid w:val="00630FFF"/>
    <w:rsid w:val="00632AAD"/>
    <w:rsid w:val="006333A0"/>
    <w:rsid w:val="0064174A"/>
    <w:rsid w:val="00650411"/>
    <w:rsid w:val="006530C4"/>
    <w:rsid w:val="00660439"/>
    <w:rsid w:val="00662FEA"/>
    <w:rsid w:val="00676B88"/>
    <w:rsid w:val="00682BDB"/>
    <w:rsid w:val="00691740"/>
    <w:rsid w:val="006922D1"/>
    <w:rsid w:val="006926E5"/>
    <w:rsid w:val="00694701"/>
    <w:rsid w:val="00694DAF"/>
    <w:rsid w:val="00697116"/>
    <w:rsid w:val="006A15A2"/>
    <w:rsid w:val="006A329A"/>
    <w:rsid w:val="006A71E5"/>
    <w:rsid w:val="006A783A"/>
    <w:rsid w:val="006A79E2"/>
    <w:rsid w:val="006B1F83"/>
    <w:rsid w:val="006B2567"/>
    <w:rsid w:val="006B5DD8"/>
    <w:rsid w:val="006C2257"/>
    <w:rsid w:val="006D0EFC"/>
    <w:rsid w:val="006D22D3"/>
    <w:rsid w:val="006D4FB4"/>
    <w:rsid w:val="006D680C"/>
    <w:rsid w:val="006E0E42"/>
    <w:rsid w:val="006E0FE3"/>
    <w:rsid w:val="006E3EA8"/>
    <w:rsid w:val="006F1693"/>
    <w:rsid w:val="006F75D0"/>
    <w:rsid w:val="00703C50"/>
    <w:rsid w:val="00704322"/>
    <w:rsid w:val="00705733"/>
    <w:rsid w:val="00711D80"/>
    <w:rsid w:val="00713B34"/>
    <w:rsid w:val="007344B7"/>
    <w:rsid w:val="00740524"/>
    <w:rsid w:val="00743AA6"/>
    <w:rsid w:val="00743C89"/>
    <w:rsid w:val="00744941"/>
    <w:rsid w:val="00745F25"/>
    <w:rsid w:val="00750550"/>
    <w:rsid w:val="007548FD"/>
    <w:rsid w:val="007567F2"/>
    <w:rsid w:val="0076020E"/>
    <w:rsid w:val="00764ADA"/>
    <w:rsid w:val="00774B19"/>
    <w:rsid w:val="0077784B"/>
    <w:rsid w:val="00782746"/>
    <w:rsid w:val="00782BFD"/>
    <w:rsid w:val="0078382D"/>
    <w:rsid w:val="007905D4"/>
    <w:rsid w:val="0079327B"/>
    <w:rsid w:val="007953C3"/>
    <w:rsid w:val="00796F78"/>
    <w:rsid w:val="007A06B4"/>
    <w:rsid w:val="007A12DD"/>
    <w:rsid w:val="007A6E0D"/>
    <w:rsid w:val="007A7D33"/>
    <w:rsid w:val="007B028F"/>
    <w:rsid w:val="007C731B"/>
    <w:rsid w:val="007D34F2"/>
    <w:rsid w:val="007E626B"/>
    <w:rsid w:val="007F0F36"/>
    <w:rsid w:val="007F3150"/>
    <w:rsid w:val="007F6853"/>
    <w:rsid w:val="007F6EEF"/>
    <w:rsid w:val="008016C4"/>
    <w:rsid w:val="008065E0"/>
    <w:rsid w:val="00814362"/>
    <w:rsid w:val="008146C9"/>
    <w:rsid w:val="00814E44"/>
    <w:rsid w:val="008151EF"/>
    <w:rsid w:val="0081574D"/>
    <w:rsid w:val="00820579"/>
    <w:rsid w:val="0082192A"/>
    <w:rsid w:val="00821DF0"/>
    <w:rsid w:val="00827A00"/>
    <w:rsid w:val="00831328"/>
    <w:rsid w:val="00831BF5"/>
    <w:rsid w:val="00833012"/>
    <w:rsid w:val="00833706"/>
    <w:rsid w:val="008370B3"/>
    <w:rsid w:val="00840B95"/>
    <w:rsid w:val="0084212D"/>
    <w:rsid w:val="008437E0"/>
    <w:rsid w:val="00845DD2"/>
    <w:rsid w:val="00851F17"/>
    <w:rsid w:val="00853C70"/>
    <w:rsid w:val="00864017"/>
    <w:rsid w:val="00864A72"/>
    <w:rsid w:val="00864C3D"/>
    <w:rsid w:val="00867422"/>
    <w:rsid w:val="00867977"/>
    <w:rsid w:val="00867E6F"/>
    <w:rsid w:val="0087100D"/>
    <w:rsid w:val="00882F54"/>
    <w:rsid w:val="0089120E"/>
    <w:rsid w:val="00891CD9"/>
    <w:rsid w:val="008939B7"/>
    <w:rsid w:val="00897260"/>
    <w:rsid w:val="008A05A1"/>
    <w:rsid w:val="008A1F0B"/>
    <w:rsid w:val="008A7A33"/>
    <w:rsid w:val="008B0FB8"/>
    <w:rsid w:val="008B1599"/>
    <w:rsid w:val="008B21FC"/>
    <w:rsid w:val="008B29C1"/>
    <w:rsid w:val="008B33BE"/>
    <w:rsid w:val="008B3F74"/>
    <w:rsid w:val="008C1DFA"/>
    <w:rsid w:val="008C5873"/>
    <w:rsid w:val="008D1487"/>
    <w:rsid w:val="008D1638"/>
    <w:rsid w:val="008D442D"/>
    <w:rsid w:val="008E3F02"/>
    <w:rsid w:val="008E4417"/>
    <w:rsid w:val="008E6C98"/>
    <w:rsid w:val="008E7326"/>
    <w:rsid w:val="008F0C8C"/>
    <w:rsid w:val="008F0D9C"/>
    <w:rsid w:val="008F28A6"/>
    <w:rsid w:val="008F4CB4"/>
    <w:rsid w:val="00902A3E"/>
    <w:rsid w:val="0090717A"/>
    <w:rsid w:val="00907DAD"/>
    <w:rsid w:val="009121DD"/>
    <w:rsid w:val="0091457D"/>
    <w:rsid w:val="00916014"/>
    <w:rsid w:val="00922437"/>
    <w:rsid w:val="00922728"/>
    <w:rsid w:val="00923840"/>
    <w:rsid w:val="00924AFA"/>
    <w:rsid w:val="009256D6"/>
    <w:rsid w:val="00926C86"/>
    <w:rsid w:val="00927361"/>
    <w:rsid w:val="009275D9"/>
    <w:rsid w:val="0093547E"/>
    <w:rsid w:val="009446BF"/>
    <w:rsid w:val="0095112B"/>
    <w:rsid w:val="00955DA9"/>
    <w:rsid w:val="00961DFF"/>
    <w:rsid w:val="00965C36"/>
    <w:rsid w:val="00970346"/>
    <w:rsid w:val="009724AE"/>
    <w:rsid w:val="009733B5"/>
    <w:rsid w:val="00975213"/>
    <w:rsid w:val="00977DCF"/>
    <w:rsid w:val="00983F5A"/>
    <w:rsid w:val="00984C16"/>
    <w:rsid w:val="00986094"/>
    <w:rsid w:val="00991328"/>
    <w:rsid w:val="0099463F"/>
    <w:rsid w:val="00994F57"/>
    <w:rsid w:val="00997109"/>
    <w:rsid w:val="009A0E2D"/>
    <w:rsid w:val="009A4FD3"/>
    <w:rsid w:val="009A533F"/>
    <w:rsid w:val="009B1470"/>
    <w:rsid w:val="009B2EBB"/>
    <w:rsid w:val="009C0D9F"/>
    <w:rsid w:val="009C425B"/>
    <w:rsid w:val="009C7328"/>
    <w:rsid w:val="009C7553"/>
    <w:rsid w:val="009C75C0"/>
    <w:rsid w:val="009D0542"/>
    <w:rsid w:val="009D425B"/>
    <w:rsid w:val="009E3A25"/>
    <w:rsid w:val="009E3AE8"/>
    <w:rsid w:val="009E6864"/>
    <w:rsid w:val="009E7363"/>
    <w:rsid w:val="009F1272"/>
    <w:rsid w:val="009F1A2D"/>
    <w:rsid w:val="009F7903"/>
    <w:rsid w:val="00A04259"/>
    <w:rsid w:val="00A1055C"/>
    <w:rsid w:val="00A10CD9"/>
    <w:rsid w:val="00A129AF"/>
    <w:rsid w:val="00A17560"/>
    <w:rsid w:val="00A21CFD"/>
    <w:rsid w:val="00A23CD3"/>
    <w:rsid w:val="00A23EF6"/>
    <w:rsid w:val="00A26EC3"/>
    <w:rsid w:val="00A3006B"/>
    <w:rsid w:val="00A34A3F"/>
    <w:rsid w:val="00A3720B"/>
    <w:rsid w:val="00A4240F"/>
    <w:rsid w:val="00A437CA"/>
    <w:rsid w:val="00A45DA5"/>
    <w:rsid w:val="00A574D0"/>
    <w:rsid w:val="00A57C13"/>
    <w:rsid w:val="00A601DB"/>
    <w:rsid w:val="00A628C5"/>
    <w:rsid w:val="00A64EA8"/>
    <w:rsid w:val="00A67B13"/>
    <w:rsid w:val="00A736DE"/>
    <w:rsid w:val="00A75A5E"/>
    <w:rsid w:val="00A82A0A"/>
    <w:rsid w:val="00A849A3"/>
    <w:rsid w:val="00A9058A"/>
    <w:rsid w:val="00A91381"/>
    <w:rsid w:val="00AA0E89"/>
    <w:rsid w:val="00AA1C98"/>
    <w:rsid w:val="00AA6ED0"/>
    <w:rsid w:val="00AA7EC8"/>
    <w:rsid w:val="00AB2DDD"/>
    <w:rsid w:val="00AB69B1"/>
    <w:rsid w:val="00AC1B52"/>
    <w:rsid w:val="00AC594F"/>
    <w:rsid w:val="00AC6B60"/>
    <w:rsid w:val="00AC6C1C"/>
    <w:rsid w:val="00AC725A"/>
    <w:rsid w:val="00AD0D6F"/>
    <w:rsid w:val="00AD4AAD"/>
    <w:rsid w:val="00AE1BF9"/>
    <w:rsid w:val="00AE6848"/>
    <w:rsid w:val="00AE768B"/>
    <w:rsid w:val="00AF6B19"/>
    <w:rsid w:val="00B01265"/>
    <w:rsid w:val="00B0337D"/>
    <w:rsid w:val="00B033E5"/>
    <w:rsid w:val="00B050E2"/>
    <w:rsid w:val="00B0657E"/>
    <w:rsid w:val="00B06C21"/>
    <w:rsid w:val="00B241AF"/>
    <w:rsid w:val="00B245B4"/>
    <w:rsid w:val="00B25EB2"/>
    <w:rsid w:val="00B31FE6"/>
    <w:rsid w:val="00B378BA"/>
    <w:rsid w:val="00B37FF5"/>
    <w:rsid w:val="00B41A0E"/>
    <w:rsid w:val="00B445D7"/>
    <w:rsid w:val="00B44ED4"/>
    <w:rsid w:val="00B50543"/>
    <w:rsid w:val="00B5303F"/>
    <w:rsid w:val="00B54DF2"/>
    <w:rsid w:val="00B5571D"/>
    <w:rsid w:val="00B55B9C"/>
    <w:rsid w:val="00B56655"/>
    <w:rsid w:val="00B5785C"/>
    <w:rsid w:val="00B60948"/>
    <w:rsid w:val="00B613FA"/>
    <w:rsid w:val="00B70304"/>
    <w:rsid w:val="00B73C56"/>
    <w:rsid w:val="00B74577"/>
    <w:rsid w:val="00B75E01"/>
    <w:rsid w:val="00B76346"/>
    <w:rsid w:val="00B82CC2"/>
    <w:rsid w:val="00B87FAB"/>
    <w:rsid w:val="00B9221F"/>
    <w:rsid w:val="00B925FC"/>
    <w:rsid w:val="00B92D7A"/>
    <w:rsid w:val="00B93EAB"/>
    <w:rsid w:val="00BA0CA6"/>
    <w:rsid w:val="00BA1948"/>
    <w:rsid w:val="00BB3664"/>
    <w:rsid w:val="00BB6897"/>
    <w:rsid w:val="00BB7D95"/>
    <w:rsid w:val="00BC245A"/>
    <w:rsid w:val="00BD4AC9"/>
    <w:rsid w:val="00BD50D9"/>
    <w:rsid w:val="00BE17AE"/>
    <w:rsid w:val="00BE73AC"/>
    <w:rsid w:val="00BE759E"/>
    <w:rsid w:val="00BF01B7"/>
    <w:rsid w:val="00BF23F4"/>
    <w:rsid w:val="00C1355A"/>
    <w:rsid w:val="00C145C8"/>
    <w:rsid w:val="00C1495F"/>
    <w:rsid w:val="00C14966"/>
    <w:rsid w:val="00C1681E"/>
    <w:rsid w:val="00C22BFA"/>
    <w:rsid w:val="00C3177D"/>
    <w:rsid w:val="00C34596"/>
    <w:rsid w:val="00C4465E"/>
    <w:rsid w:val="00C474C8"/>
    <w:rsid w:val="00C51947"/>
    <w:rsid w:val="00C60D5B"/>
    <w:rsid w:val="00C70662"/>
    <w:rsid w:val="00C73243"/>
    <w:rsid w:val="00C732B2"/>
    <w:rsid w:val="00C76538"/>
    <w:rsid w:val="00C821FD"/>
    <w:rsid w:val="00C854D5"/>
    <w:rsid w:val="00C86E75"/>
    <w:rsid w:val="00CA09ED"/>
    <w:rsid w:val="00CA1867"/>
    <w:rsid w:val="00CA1E3B"/>
    <w:rsid w:val="00CA2601"/>
    <w:rsid w:val="00CA3B18"/>
    <w:rsid w:val="00CA738B"/>
    <w:rsid w:val="00CB02D3"/>
    <w:rsid w:val="00CB3F3B"/>
    <w:rsid w:val="00CB6F29"/>
    <w:rsid w:val="00CC08F8"/>
    <w:rsid w:val="00CC2070"/>
    <w:rsid w:val="00CC5404"/>
    <w:rsid w:val="00CD1132"/>
    <w:rsid w:val="00CD3F51"/>
    <w:rsid w:val="00CE081C"/>
    <w:rsid w:val="00CE276A"/>
    <w:rsid w:val="00CE56F2"/>
    <w:rsid w:val="00CF54BF"/>
    <w:rsid w:val="00D019DB"/>
    <w:rsid w:val="00D101A2"/>
    <w:rsid w:val="00D110B7"/>
    <w:rsid w:val="00D1128C"/>
    <w:rsid w:val="00D14118"/>
    <w:rsid w:val="00D15598"/>
    <w:rsid w:val="00D15B21"/>
    <w:rsid w:val="00D15CBA"/>
    <w:rsid w:val="00D238AB"/>
    <w:rsid w:val="00D26535"/>
    <w:rsid w:val="00D370BA"/>
    <w:rsid w:val="00D5214F"/>
    <w:rsid w:val="00D52AB3"/>
    <w:rsid w:val="00D53581"/>
    <w:rsid w:val="00D60AAB"/>
    <w:rsid w:val="00D622E6"/>
    <w:rsid w:val="00D66A00"/>
    <w:rsid w:val="00D7184C"/>
    <w:rsid w:val="00D73329"/>
    <w:rsid w:val="00D75487"/>
    <w:rsid w:val="00D76B6D"/>
    <w:rsid w:val="00D77FAC"/>
    <w:rsid w:val="00D84EE0"/>
    <w:rsid w:val="00D87567"/>
    <w:rsid w:val="00D90C67"/>
    <w:rsid w:val="00D90E29"/>
    <w:rsid w:val="00D91F6A"/>
    <w:rsid w:val="00DA0CC2"/>
    <w:rsid w:val="00DA4B7D"/>
    <w:rsid w:val="00DA6C52"/>
    <w:rsid w:val="00DA7370"/>
    <w:rsid w:val="00DB2A4E"/>
    <w:rsid w:val="00DB616C"/>
    <w:rsid w:val="00DC2C75"/>
    <w:rsid w:val="00DD5AA2"/>
    <w:rsid w:val="00DE6127"/>
    <w:rsid w:val="00DF7AE6"/>
    <w:rsid w:val="00E03100"/>
    <w:rsid w:val="00E05F54"/>
    <w:rsid w:val="00E141AC"/>
    <w:rsid w:val="00E1709F"/>
    <w:rsid w:val="00E17497"/>
    <w:rsid w:val="00E25F7F"/>
    <w:rsid w:val="00E30B2D"/>
    <w:rsid w:val="00E41736"/>
    <w:rsid w:val="00E50E62"/>
    <w:rsid w:val="00E5305F"/>
    <w:rsid w:val="00E538D5"/>
    <w:rsid w:val="00E53D3B"/>
    <w:rsid w:val="00E64A9F"/>
    <w:rsid w:val="00E74F45"/>
    <w:rsid w:val="00E756C8"/>
    <w:rsid w:val="00E81723"/>
    <w:rsid w:val="00E81765"/>
    <w:rsid w:val="00E82C79"/>
    <w:rsid w:val="00E83D07"/>
    <w:rsid w:val="00E84553"/>
    <w:rsid w:val="00E851AA"/>
    <w:rsid w:val="00E86626"/>
    <w:rsid w:val="00E876DF"/>
    <w:rsid w:val="00E90B6F"/>
    <w:rsid w:val="00E93AA7"/>
    <w:rsid w:val="00E9587F"/>
    <w:rsid w:val="00E961F4"/>
    <w:rsid w:val="00EA0165"/>
    <w:rsid w:val="00EA1365"/>
    <w:rsid w:val="00EA2627"/>
    <w:rsid w:val="00EA3682"/>
    <w:rsid w:val="00EA562D"/>
    <w:rsid w:val="00EB5B41"/>
    <w:rsid w:val="00EB73F4"/>
    <w:rsid w:val="00EB7DEA"/>
    <w:rsid w:val="00EC46C3"/>
    <w:rsid w:val="00ED5FA8"/>
    <w:rsid w:val="00ED6BB7"/>
    <w:rsid w:val="00EE3623"/>
    <w:rsid w:val="00EF0DD1"/>
    <w:rsid w:val="00EF3E9B"/>
    <w:rsid w:val="00EF6238"/>
    <w:rsid w:val="00F136E1"/>
    <w:rsid w:val="00F17870"/>
    <w:rsid w:val="00F1796E"/>
    <w:rsid w:val="00F23C96"/>
    <w:rsid w:val="00F24640"/>
    <w:rsid w:val="00F25481"/>
    <w:rsid w:val="00F25796"/>
    <w:rsid w:val="00F26BB6"/>
    <w:rsid w:val="00F346DC"/>
    <w:rsid w:val="00F34FD8"/>
    <w:rsid w:val="00F44024"/>
    <w:rsid w:val="00F465AF"/>
    <w:rsid w:val="00F4737C"/>
    <w:rsid w:val="00F54376"/>
    <w:rsid w:val="00F5469C"/>
    <w:rsid w:val="00F54D30"/>
    <w:rsid w:val="00F57819"/>
    <w:rsid w:val="00F672D0"/>
    <w:rsid w:val="00F673F9"/>
    <w:rsid w:val="00F7324B"/>
    <w:rsid w:val="00F826F4"/>
    <w:rsid w:val="00F84DB9"/>
    <w:rsid w:val="00F8510B"/>
    <w:rsid w:val="00F93802"/>
    <w:rsid w:val="00FA0625"/>
    <w:rsid w:val="00FA6B99"/>
    <w:rsid w:val="00FA788D"/>
    <w:rsid w:val="00FB0104"/>
    <w:rsid w:val="00FB6B27"/>
    <w:rsid w:val="00FB7332"/>
    <w:rsid w:val="00FC16CE"/>
    <w:rsid w:val="00FC1C92"/>
    <w:rsid w:val="00FC55B6"/>
    <w:rsid w:val="00FD3596"/>
    <w:rsid w:val="00FD7DB9"/>
    <w:rsid w:val="00FF1A17"/>
    <w:rsid w:val="00FF32A4"/>
    <w:rsid w:val="00FF32ED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2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F26D-CAA1-4356-B337-D11282A6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101</cp:revision>
  <cp:lastPrinted>2018-03-07T09:44:00Z</cp:lastPrinted>
  <dcterms:created xsi:type="dcterms:W3CDTF">2020-01-22T10:21:00Z</dcterms:created>
  <dcterms:modified xsi:type="dcterms:W3CDTF">2020-03-24T08:48:00Z</dcterms:modified>
</cp:coreProperties>
</file>