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ED619C">
        <w:t>Juni</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0C0CAA">
          <w:rPr>
            <w:rStyle w:val="Hyperlink"/>
          </w:rPr>
          <w:t>https://www.meilhaus.de/infos/news/presse/2021-q2</w:t>
        </w:r>
      </w:hyperlink>
      <w:r w:rsidR="00007979" w:rsidRPr="00192D41">
        <w:br/>
      </w:r>
      <w:r w:rsidR="00ED619C" w:rsidRPr="00ED619C">
        <w:t>PR16-2021-Tekbox</w:t>
      </w:r>
      <w:r w:rsidR="00007979" w:rsidRPr="00192D41">
        <w:t>.docx</w:t>
      </w:r>
      <w:r w:rsidR="00007979" w:rsidRPr="00192D41">
        <w:br/>
      </w:r>
      <w:r w:rsidR="00ED619C" w:rsidRPr="00ED619C">
        <w:t>PR16-2021-Tekbox</w:t>
      </w:r>
      <w:r w:rsidR="00406161" w:rsidRPr="00192D41">
        <w:t>-1</w:t>
      </w:r>
      <w:r w:rsidR="00007979" w:rsidRPr="00192D41">
        <w:t>.jpg</w:t>
      </w:r>
      <w:r w:rsidR="00007979" w:rsidRPr="00192D41">
        <w:br/>
      </w:r>
      <w:r w:rsidR="00ED619C" w:rsidRPr="00ED619C">
        <w:t>PR16-2021-Tekbox</w:t>
      </w:r>
      <w:r w:rsidR="00406161" w:rsidRPr="00192D41">
        <w:t>-2</w:t>
      </w:r>
      <w:r w:rsidR="00007979" w:rsidRPr="00192D41">
        <w:t>.jpg</w:t>
      </w:r>
    </w:p>
    <w:p w:rsidR="0031171F" w:rsidRPr="00752FE0" w:rsidRDefault="0031171F" w:rsidP="006E0FE3">
      <w:pPr>
        <w:pStyle w:val="PR-Info1"/>
      </w:pPr>
      <w:r w:rsidRPr="00752FE0">
        <w:rPr>
          <w:b/>
        </w:rPr>
        <w:t>Thema/Subject:</w:t>
      </w:r>
      <w:r w:rsidRPr="00752FE0">
        <w:tab/>
      </w:r>
      <w:r w:rsidR="009669A8">
        <w:t xml:space="preserve">EMV-Pre-Compliance-Testlösungen von </w:t>
      </w:r>
      <w:r w:rsidR="00ED619C">
        <w:t xml:space="preserve">Tekbox </w:t>
      </w:r>
      <w:r w:rsidR="0043133E" w:rsidRPr="00752FE0">
        <w:t>bei</w:t>
      </w:r>
      <w:r w:rsidR="00867422" w:rsidRPr="00752FE0">
        <w:t xml:space="preserve"> Meilhaus Electronic GmbH</w:t>
      </w:r>
      <w:r w:rsidRPr="00752FE0">
        <w:t>.</w:t>
      </w:r>
    </w:p>
    <w:p w:rsidR="006E0FE3" w:rsidRPr="000C2CB9" w:rsidRDefault="006E0FE3" w:rsidP="006E0FE3">
      <w:pPr>
        <w:pStyle w:val="PR-Info1"/>
      </w:pPr>
      <w:r w:rsidRPr="000C2CB9">
        <w:rPr>
          <w:b/>
        </w:rPr>
        <w:t>Sperrfrist:</w:t>
      </w:r>
      <w:r w:rsidRPr="000C2CB9">
        <w:tab/>
        <w:t>-</w:t>
      </w:r>
    </w:p>
    <w:p w:rsidR="002A1835" w:rsidRPr="0031677D" w:rsidRDefault="0048615A" w:rsidP="006E0FE3">
      <w:pPr>
        <w:pStyle w:val="PR-Head1"/>
      </w:pPr>
      <w:r>
        <w:t>Vorbereitende Konformitätstests durchführen</w:t>
      </w:r>
    </w:p>
    <w:p w:rsidR="00EF3E9B" w:rsidRPr="00544088" w:rsidRDefault="0048615A" w:rsidP="00476FA9">
      <w:pPr>
        <w:pStyle w:val="PR-Head2"/>
      </w:pPr>
      <w:r>
        <w:t>...mit den EMV-Pre-Compliance-Testlösungen von Tekbox</w:t>
      </w:r>
    </w:p>
    <w:p w:rsidR="00B34A37" w:rsidRDefault="00116270" w:rsidP="00D60C59">
      <w:pPr>
        <w:pStyle w:val="PR-FT"/>
        <w:rPr>
          <w:sz w:val="22"/>
        </w:rPr>
      </w:pPr>
      <w:r w:rsidRPr="000C2CB9">
        <w:rPr>
          <w:b/>
        </w:rPr>
        <w:t xml:space="preserve">Alling, </w:t>
      </w:r>
      <w:r w:rsidR="00DE30EC">
        <w:rPr>
          <w:b/>
        </w:rPr>
        <w:t>Juni</w:t>
      </w:r>
      <w:bookmarkStart w:id="0" w:name="_GoBack"/>
      <w:bookmarkEnd w:id="0"/>
      <w:r w:rsidR="00C5292D">
        <w:rPr>
          <w:b/>
        </w:rPr>
        <w:t xml:space="preserve"> 2021</w:t>
      </w:r>
      <w:r w:rsidR="00B033E5" w:rsidRPr="000C2CB9">
        <w:rPr>
          <w:b/>
        </w:rPr>
        <w:t xml:space="preserve"> –</w:t>
      </w:r>
      <w:r w:rsidR="00B34A37">
        <w:rPr>
          <w:b/>
        </w:rPr>
        <w:t xml:space="preserve"> </w:t>
      </w:r>
      <w:r w:rsidR="00327839">
        <w:rPr>
          <w:b/>
        </w:rPr>
        <w:t>Die Firma Meilhaus Electronic vertreibt ab sofort Produkte des Unternehmens Tekbox. T</w:t>
      </w:r>
      <w:r w:rsidR="00B34A37">
        <w:rPr>
          <w:b/>
        </w:rPr>
        <w:t xml:space="preserve">ekbox </w:t>
      </w:r>
      <w:r w:rsidR="000755CF">
        <w:rPr>
          <w:b/>
        </w:rPr>
        <w:t xml:space="preserve">entwickelt </w:t>
      </w:r>
      <w:r w:rsidR="00B34A37">
        <w:rPr>
          <w:b/>
        </w:rPr>
        <w:t>und fertigt Pro</w:t>
      </w:r>
      <w:r w:rsidR="000D5DCD">
        <w:rPr>
          <w:b/>
        </w:rPr>
        <w:t>dukte für die Umweltüberwachung und</w:t>
      </w:r>
      <w:r w:rsidR="00B34A37">
        <w:rPr>
          <w:b/>
        </w:rPr>
        <w:t xml:space="preserve"> landwir</w:t>
      </w:r>
      <w:r w:rsidR="00734DF1">
        <w:rPr>
          <w:b/>
        </w:rPr>
        <w:t xml:space="preserve">tschaftliche Ertragsanwendungen </w:t>
      </w:r>
      <w:r w:rsidR="000D5DCD">
        <w:rPr>
          <w:b/>
        </w:rPr>
        <w:t>sowie</w:t>
      </w:r>
      <w:r w:rsidR="00734DF1">
        <w:rPr>
          <w:b/>
        </w:rPr>
        <w:t xml:space="preserve"> Testgeräte für Nischenanwendungen</w:t>
      </w:r>
      <w:r w:rsidR="00773CA1">
        <w:rPr>
          <w:b/>
        </w:rPr>
        <w:t>.</w:t>
      </w:r>
      <w:r w:rsidR="00734DF1">
        <w:rPr>
          <w:b/>
        </w:rPr>
        <w:t xml:space="preserve"> </w:t>
      </w:r>
      <w:r w:rsidR="000755CF">
        <w:rPr>
          <w:b/>
        </w:rPr>
        <w:t xml:space="preserve">Die EMV-Pre-Compliance-Testgeräte wurden ursprünglich für den Einsatz im eigenen Labor entwickelt und haben sich dort so gut bewährt, dass Tekbox einen </w:t>
      </w:r>
      <w:r w:rsidR="00F7690B">
        <w:rPr>
          <w:b/>
        </w:rPr>
        <w:t xml:space="preserve">neuen </w:t>
      </w:r>
      <w:r w:rsidR="000755CF">
        <w:rPr>
          <w:b/>
        </w:rPr>
        <w:t>Geschäftsbereich</w:t>
      </w:r>
      <w:r w:rsidR="00A17271">
        <w:rPr>
          <w:b/>
        </w:rPr>
        <w:t xml:space="preserve"> gründete, der sich mit der Entwicklung und Herstellung preisgünstiger EMV-Pre-Compliance-Testgeräte und </w:t>
      </w:r>
      <w:r w:rsidR="007F7594">
        <w:rPr>
          <w:b/>
        </w:rPr>
        <w:t xml:space="preserve">der zugehörigen </w:t>
      </w:r>
      <w:r w:rsidR="00A17271">
        <w:rPr>
          <w:b/>
        </w:rPr>
        <w:t xml:space="preserve">Software beschäftigt. </w:t>
      </w:r>
      <w:r w:rsidR="00D60C59">
        <w:rPr>
          <w:b/>
        </w:rPr>
        <w:t>Vorbereitende Konformitätstests werden mit einfachen Messgeräten durchgeführt</w:t>
      </w:r>
      <w:r w:rsidR="00F7690B">
        <w:rPr>
          <w:b/>
        </w:rPr>
        <w:t xml:space="preserve"> (z.B. Spektrum-Analysatoren)</w:t>
      </w:r>
      <w:r w:rsidR="00D60C59">
        <w:rPr>
          <w:b/>
        </w:rPr>
        <w:t xml:space="preserve"> und ermöglichen das frühe Erkennen von Störquellen sowie die Überprüfung der sich daraus ergebenden Anpassungen. Idealerweise lassen sich so der wiederholte, teure Gang ins Prüflabor sowie die Kosten für späteres Re-Design einsparen. </w:t>
      </w:r>
      <w:r w:rsidR="00D55C77">
        <w:rPr>
          <w:b/>
        </w:rPr>
        <w:t xml:space="preserve">Das Tekbox-Produktspektrum umfasst u.a. </w:t>
      </w:r>
      <w:r w:rsidR="00D55C77" w:rsidRPr="00D55C77">
        <w:rPr>
          <w:b/>
        </w:rPr>
        <w:t>Breitband-, Treiber- und Leistungsver</w:t>
      </w:r>
      <w:r w:rsidR="00D55C77">
        <w:rPr>
          <w:b/>
        </w:rPr>
        <w:t xml:space="preserve">stärker für Nahfeldsonden, TEM-Zellen, </w:t>
      </w:r>
      <w:r w:rsidR="00D55C77" w:rsidRPr="00D55C77">
        <w:rPr>
          <w:b/>
        </w:rPr>
        <w:t>geschirmte Test-Zelte</w:t>
      </w:r>
      <w:r w:rsidR="00D55C77">
        <w:rPr>
          <w:b/>
        </w:rPr>
        <w:t xml:space="preserve">, </w:t>
      </w:r>
      <w:r w:rsidR="00D55C77" w:rsidRPr="00D55C77">
        <w:rPr>
          <w:b/>
        </w:rPr>
        <w:t>EMV-Antennen</w:t>
      </w:r>
      <w:r w:rsidR="00D55C77">
        <w:rPr>
          <w:b/>
        </w:rPr>
        <w:t xml:space="preserve">, LISNs, Stromüberwachungssonden uvm. </w:t>
      </w:r>
    </w:p>
    <w:p w:rsidR="00B34A37" w:rsidRDefault="00A33E61" w:rsidP="00B34A37">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Besonders im Bereich EMV (elektromagnetische Verträglichkeit) dienen Vorab-Messungen oder Pre-Compliance-Tests </w:t>
      </w:r>
      <w:r w:rsidR="00450EDD">
        <w:rPr>
          <w:rFonts w:asciiTheme="majorHAnsi" w:eastAsia="Times New Roman" w:hAnsiTheme="majorHAnsi" w:cstheme="majorHAnsi"/>
          <w:sz w:val="22"/>
          <w:szCs w:val="24"/>
        </w:rPr>
        <w:t xml:space="preserve">dazu, Fehler und Unverträglichkeiten bereits in der Entwicklungsphase aufzuspüren. </w:t>
      </w:r>
      <w:r w:rsidR="001462BF">
        <w:rPr>
          <w:rFonts w:asciiTheme="majorHAnsi" w:eastAsia="Times New Roman" w:hAnsiTheme="majorHAnsi" w:cstheme="majorHAnsi"/>
          <w:sz w:val="22"/>
          <w:szCs w:val="24"/>
        </w:rPr>
        <w:t>Werden solche Tests erfolgreich absolviert und eventuelle Mängel beseitigt</w:t>
      </w:r>
      <w:r w:rsidR="00EE6D52">
        <w:rPr>
          <w:rFonts w:asciiTheme="majorHAnsi" w:eastAsia="Times New Roman" w:hAnsiTheme="majorHAnsi" w:cstheme="majorHAnsi"/>
          <w:sz w:val="22"/>
          <w:szCs w:val="24"/>
        </w:rPr>
        <w:t>,</w:t>
      </w:r>
      <w:r w:rsidR="001462BF">
        <w:rPr>
          <w:rFonts w:asciiTheme="majorHAnsi" w:eastAsia="Times New Roman" w:hAnsiTheme="majorHAnsi" w:cstheme="majorHAnsi"/>
          <w:sz w:val="22"/>
          <w:szCs w:val="24"/>
        </w:rPr>
        <w:t xml:space="preserve"> steht einem erfolgreichen Konformitätstest am Ende eines Produktentwicklungszyklus quasi nichts mehr im Wege. </w:t>
      </w:r>
      <w:r w:rsidR="002A6055">
        <w:rPr>
          <w:rFonts w:asciiTheme="majorHAnsi" w:eastAsia="Times New Roman" w:hAnsiTheme="majorHAnsi" w:cstheme="majorHAnsi"/>
          <w:sz w:val="22"/>
          <w:szCs w:val="24"/>
        </w:rPr>
        <w:t>Das Unternehmen Tekbox hält ein breites Spektrum preisgünstiger EMV-Pre-Compliance-Testlösungen sowie die zugehörige Software bereit. Neben B</w:t>
      </w:r>
      <w:r w:rsidR="002A6055" w:rsidRPr="002A6055">
        <w:rPr>
          <w:rFonts w:asciiTheme="majorHAnsi" w:eastAsia="Times New Roman" w:hAnsiTheme="majorHAnsi" w:cstheme="majorHAnsi"/>
          <w:sz w:val="22"/>
          <w:szCs w:val="24"/>
        </w:rPr>
        <w:t>reitband-, Treiber- und Leistungsverstärker</w:t>
      </w:r>
      <w:r w:rsidR="00CE6C5B">
        <w:rPr>
          <w:rFonts w:asciiTheme="majorHAnsi" w:eastAsia="Times New Roman" w:hAnsiTheme="majorHAnsi" w:cstheme="majorHAnsi"/>
          <w:sz w:val="22"/>
          <w:szCs w:val="24"/>
        </w:rPr>
        <w:t>n</w:t>
      </w:r>
      <w:r w:rsidR="002A6055" w:rsidRPr="002A6055">
        <w:rPr>
          <w:rFonts w:asciiTheme="majorHAnsi" w:eastAsia="Times New Roman" w:hAnsiTheme="majorHAnsi" w:cstheme="majorHAnsi"/>
          <w:sz w:val="22"/>
          <w:szCs w:val="24"/>
        </w:rPr>
        <w:t xml:space="preserve"> für Nahfeldsonden </w:t>
      </w:r>
      <w:r w:rsidR="002A6055">
        <w:rPr>
          <w:rFonts w:asciiTheme="majorHAnsi" w:eastAsia="Times New Roman" w:hAnsiTheme="majorHAnsi" w:cstheme="majorHAnsi"/>
          <w:sz w:val="22"/>
          <w:szCs w:val="24"/>
        </w:rPr>
        <w:t xml:space="preserve">sind TEM-Zellen </w:t>
      </w:r>
      <w:r w:rsidR="002A6055" w:rsidRPr="002A6055">
        <w:rPr>
          <w:rFonts w:asciiTheme="majorHAnsi" w:eastAsia="Times New Roman" w:hAnsiTheme="majorHAnsi" w:cstheme="majorHAnsi"/>
          <w:sz w:val="22"/>
          <w:szCs w:val="24"/>
        </w:rPr>
        <w:t>(Transverse Electromagnetic Cells), geschirmte Test-</w:t>
      </w:r>
      <w:r w:rsidR="002A6055">
        <w:rPr>
          <w:rFonts w:asciiTheme="majorHAnsi" w:eastAsia="Times New Roman" w:hAnsiTheme="majorHAnsi" w:cstheme="majorHAnsi"/>
          <w:sz w:val="22"/>
          <w:szCs w:val="24"/>
        </w:rPr>
        <w:t xml:space="preserve">Zelte und Taschen, Groundplanes sowie EMV-Antennen erhältlich. Außerdem im Portfolio enthalten sind LISNs </w:t>
      </w:r>
      <w:r w:rsidR="002A6055" w:rsidRPr="002A6055">
        <w:rPr>
          <w:rFonts w:asciiTheme="majorHAnsi" w:eastAsia="Times New Roman" w:hAnsiTheme="majorHAnsi" w:cstheme="majorHAnsi"/>
          <w:sz w:val="22"/>
          <w:szCs w:val="24"/>
        </w:rPr>
        <w:t>(Leitungsimp</w:t>
      </w:r>
      <w:r w:rsidR="002A6055">
        <w:rPr>
          <w:rFonts w:asciiTheme="majorHAnsi" w:eastAsia="Times New Roman" w:hAnsiTheme="majorHAnsi" w:cstheme="majorHAnsi"/>
          <w:sz w:val="22"/>
          <w:szCs w:val="24"/>
        </w:rPr>
        <w:t xml:space="preserve">edanz-Stabilisierungsnetzwerke), Stromüberwachungssonden, Kamm-Generatoren und das entsprechende Zubehör wie beispielsweise Kabel, Dämpfungsgliedre, Adapter, Gehäuse, Stative etc. </w:t>
      </w:r>
    </w:p>
    <w:p w:rsidR="00A33E61" w:rsidRDefault="00A33E61" w:rsidP="00B34A37">
      <w:pPr>
        <w:rPr>
          <w:rFonts w:asciiTheme="majorHAnsi" w:eastAsia="Times New Roman" w:hAnsiTheme="majorHAnsi" w:cstheme="majorHAnsi"/>
          <w:sz w:val="22"/>
          <w:szCs w:val="24"/>
        </w:rPr>
      </w:pPr>
    </w:p>
    <w:p w:rsidR="002A24CD" w:rsidRDefault="00CE6C5B" w:rsidP="00B34A37">
      <w:pPr>
        <w:rPr>
          <w:rFonts w:asciiTheme="majorHAnsi" w:eastAsia="Times New Roman" w:hAnsiTheme="majorHAnsi" w:cstheme="majorHAnsi"/>
          <w:sz w:val="22"/>
          <w:szCs w:val="24"/>
        </w:rPr>
      </w:pPr>
      <w:r w:rsidRPr="00CE6C5B">
        <w:rPr>
          <w:rFonts w:asciiTheme="majorHAnsi" w:eastAsia="Times New Roman" w:hAnsiTheme="majorHAnsi" w:cstheme="majorHAnsi"/>
          <w:sz w:val="22"/>
          <w:szCs w:val="24"/>
        </w:rPr>
        <w:lastRenderedPageBreak/>
        <w:t xml:space="preserve">Die Tekbox EMV-Konformitätssoftware EMCview für PCs </w:t>
      </w:r>
      <w:r w:rsidR="00DE7DB6">
        <w:rPr>
          <w:rFonts w:asciiTheme="majorHAnsi" w:eastAsia="Times New Roman" w:hAnsiTheme="majorHAnsi" w:cstheme="majorHAnsi"/>
          <w:sz w:val="22"/>
          <w:szCs w:val="24"/>
        </w:rPr>
        <w:t>erlaubt</w:t>
      </w:r>
      <w:r w:rsidR="007E4B8C">
        <w:rPr>
          <w:rFonts w:asciiTheme="majorHAnsi" w:eastAsia="Times New Roman" w:hAnsiTheme="majorHAnsi" w:cstheme="majorHAnsi"/>
          <w:sz w:val="22"/>
          <w:szCs w:val="24"/>
        </w:rPr>
        <w:t xml:space="preserve"> eine </w:t>
      </w:r>
      <w:r w:rsidRPr="00CE6C5B">
        <w:rPr>
          <w:rFonts w:asciiTheme="majorHAnsi" w:eastAsia="Times New Roman" w:hAnsiTheme="majorHAnsi" w:cstheme="majorHAnsi"/>
          <w:sz w:val="22"/>
          <w:szCs w:val="24"/>
        </w:rPr>
        <w:t xml:space="preserve">benutzerfreundliche EMV-Vorprüfung </w:t>
      </w:r>
      <w:r w:rsidR="002A24CD">
        <w:rPr>
          <w:rFonts w:asciiTheme="majorHAnsi" w:eastAsia="Times New Roman" w:hAnsiTheme="majorHAnsi" w:cstheme="majorHAnsi"/>
          <w:sz w:val="22"/>
          <w:szCs w:val="24"/>
        </w:rPr>
        <w:t>funk</w:t>
      </w:r>
      <w:r w:rsidR="00B62BAD" w:rsidRPr="00B62BAD">
        <w:rPr>
          <w:rFonts w:asciiTheme="majorHAnsi" w:eastAsia="Times New Roman" w:hAnsiTheme="majorHAnsi" w:cstheme="majorHAnsi"/>
          <w:sz w:val="22"/>
          <w:szCs w:val="24"/>
        </w:rPr>
        <w:t>gebundene</w:t>
      </w:r>
      <w:r w:rsidR="00CD369E">
        <w:rPr>
          <w:rFonts w:asciiTheme="majorHAnsi" w:eastAsia="Times New Roman" w:hAnsiTheme="majorHAnsi" w:cstheme="majorHAnsi"/>
          <w:sz w:val="22"/>
          <w:szCs w:val="24"/>
        </w:rPr>
        <w:t>r</w:t>
      </w:r>
      <w:r w:rsidR="00B62BAD" w:rsidRPr="00B62BAD">
        <w:rPr>
          <w:rFonts w:asciiTheme="majorHAnsi" w:eastAsia="Times New Roman" w:hAnsiTheme="majorHAnsi" w:cstheme="majorHAnsi"/>
          <w:sz w:val="22"/>
          <w:szCs w:val="24"/>
        </w:rPr>
        <w:t xml:space="preserve"> und leitungsgebundene</w:t>
      </w:r>
      <w:r w:rsidR="00CD369E">
        <w:rPr>
          <w:rFonts w:asciiTheme="majorHAnsi" w:eastAsia="Times New Roman" w:hAnsiTheme="majorHAnsi" w:cstheme="majorHAnsi"/>
          <w:sz w:val="22"/>
          <w:szCs w:val="24"/>
        </w:rPr>
        <w:t>r</w:t>
      </w:r>
      <w:r w:rsidR="00B62BAD" w:rsidRPr="00B62BAD">
        <w:rPr>
          <w:rFonts w:asciiTheme="majorHAnsi" w:eastAsia="Times New Roman" w:hAnsiTheme="majorHAnsi" w:cstheme="majorHAnsi"/>
          <w:sz w:val="22"/>
          <w:szCs w:val="24"/>
        </w:rPr>
        <w:t xml:space="preserve"> Störaussendungen</w:t>
      </w:r>
      <w:r w:rsidR="00B62BAD">
        <w:rPr>
          <w:rFonts w:asciiTheme="majorHAnsi" w:eastAsia="Times New Roman" w:hAnsiTheme="majorHAnsi" w:cstheme="majorHAnsi"/>
          <w:sz w:val="22"/>
          <w:szCs w:val="24"/>
        </w:rPr>
        <w:t xml:space="preserve"> </w:t>
      </w:r>
      <w:r w:rsidR="00CD369E">
        <w:rPr>
          <w:rFonts w:asciiTheme="majorHAnsi" w:eastAsia="Times New Roman" w:hAnsiTheme="majorHAnsi" w:cstheme="majorHAnsi"/>
          <w:sz w:val="22"/>
          <w:szCs w:val="24"/>
        </w:rPr>
        <w:t xml:space="preserve">und </w:t>
      </w:r>
      <w:r w:rsidR="007E4B8C">
        <w:rPr>
          <w:rFonts w:asciiTheme="majorHAnsi" w:eastAsia="Times New Roman" w:hAnsiTheme="majorHAnsi" w:cstheme="majorHAnsi"/>
          <w:sz w:val="22"/>
          <w:szCs w:val="24"/>
        </w:rPr>
        <w:t xml:space="preserve">ist </w:t>
      </w:r>
      <w:r w:rsidR="00CD369E">
        <w:rPr>
          <w:rFonts w:asciiTheme="majorHAnsi" w:eastAsia="Times New Roman" w:hAnsiTheme="majorHAnsi" w:cstheme="majorHAnsi"/>
          <w:sz w:val="22"/>
          <w:szCs w:val="24"/>
        </w:rPr>
        <w:t xml:space="preserve">eine optimale </w:t>
      </w:r>
      <w:r w:rsidR="00CD369E" w:rsidRPr="00CD369E">
        <w:rPr>
          <w:rFonts w:asciiTheme="majorHAnsi" w:eastAsia="Times New Roman" w:hAnsiTheme="majorHAnsi" w:cstheme="majorHAnsi"/>
          <w:sz w:val="22"/>
          <w:szCs w:val="24"/>
        </w:rPr>
        <w:t xml:space="preserve">Ergänzung für automatisierte Tests mit </w:t>
      </w:r>
      <w:r w:rsidR="00CD369E">
        <w:rPr>
          <w:rFonts w:asciiTheme="majorHAnsi" w:eastAsia="Times New Roman" w:hAnsiTheme="majorHAnsi" w:cstheme="majorHAnsi"/>
          <w:sz w:val="22"/>
          <w:szCs w:val="24"/>
        </w:rPr>
        <w:t>den</w:t>
      </w:r>
      <w:r w:rsidR="00CD369E" w:rsidRPr="00CD369E">
        <w:rPr>
          <w:rFonts w:asciiTheme="majorHAnsi" w:eastAsia="Times New Roman" w:hAnsiTheme="majorHAnsi" w:cstheme="majorHAnsi"/>
          <w:sz w:val="22"/>
          <w:szCs w:val="24"/>
        </w:rPr>
        <w:t xml:space="preserve"> LISNs und TEM Cells</w:t>
      </w:r>
      <w:r w:rsidR="00CD369E">
        <w:rPr>
          <w:rFonts w:asciiTheme="majorHAnsi" w:eastAsia="Times New Roman" w:hAnsiTheme="majorHAnsi" w:cstheme="majorHAnsi"/>
          <w:sz w:val="22"/>
          <w:szCs w:val="24"/>
        </w:rPr>
        <w:t xml:space="preserve">. </w:t>
      </w:r>
    </w:p>
    <w:p w:rsidR="002A24CD" w:rsidRDefault="002A24CD" w:rsidP="00B34A37">
      <w:pPr>
        <w:rPr>
          <w:rFonts w:asciiTheme="majorHAnsi" w:eastAsia="Times New Roman" w:hAnsiTheme="majorHAnsi" w:cstheme="majorHAnsi"/>
          <w:sz w:val="22"/>
          <w:szCs w:val="24"/>
        </w:rPr>
      </w:pPr>
    </w:p>
    <w:p w:rsidR="002D5CA3" w:rsidRDefault="002122C6" w:rsidP="00B34A37">
      <w:pPr>
        <w:rPr>
          <w:rFonts w:asciiTheme="majorHAnsi" w:eastAsia="Times New Roman" w:hAnsiTheme="majorHAnsi" w:cstheme="majorHAnsi"/>
          <w:sz w:val="22"/>
          <w:szCs w:val="24"/>
        </w:rPr>
      </w:pPr>
      <w:r>
        <w:rPr>
          <w:rFonts w:asciiTheme="majorHAnsi" w:eastAsia="Times New Roman" w:hAnsiTheme="majorHAnsi" w:cstheme="majorHAnsi"/>
          <w:sz w:val="22"/>
          <w:szCs w:val="24"/>
        </w:rPr>
        <w:t>LISN ist die Abkürzung für „</w:t>
      </w:r>
      <w:r w:rsidRPr="002122C6">
        <w:rPr>
          <w:rFonts w:asciiTheme="majorHAnsi" w:eastAsia="Times New Roman" w:hAnsiTheme="majorHAnsi" w:cstheme="majorHAnsi"/>
          <w:sz w:val="22"/>
          <w:szCs w:val="24"/>
        </w:rPr>
        <w:t>Line Impedance Stabilization Network</w:t>
      </w:r>
      <w:r>
        <w:rPr>
          <w:rFonts w:asciiTheme="majorHAnsi" w:eastAsia="Times New Roman" w:hAnsiTheme="majorHAnsi" w:cstheme="majorHAnsi"/>
          <w:sz w:val="22"/>
          <w:szCs w:val="24"/>
        </w:rPr>
        <w:t>“ (</w:t>
      </w:r>
      <w:r w:rsidRPr="002122C6">
        <w:rPr>
          <w:rFonts w:asciiTheme="majorHAnsi" w:eastAsia="Times New Roman" w:hAnsiTheme="majorHAnsi" w:cstheme="majorHAnsi"/>
          <w:sz w:val="22"/>
          <w:szCs w:val="24"/>
        </w:rPr>
        <w:t>Leitungsi</w:t>
      </w:r>
      <w:r>
        <w:rPr>
          <w:rFonts w:asciiTheme="majorHAnsi" w:eastAsia="Times New Roman" w:hAnsiTheme="majorHAnsi" w:cstheme="majorHAnsi"/>
          <w:sz w:val="22"/>
          <w:szCs w:val="24"/>
        </w:rPr>
        <w:t>mpedanz-Stabilisierungsnetzwerk)</w:t>
      </w:r>
      <w:r w:rsidR="003B21FA">
        <w:rPr>
          <w:rFonts w:asciiTheme="majorHAnsi" w:eastAsia="Times New Roman" w:hAnsiTheme="majorHAnsi" w:cstheme="majorHAnsi"/>
          <w:sz w:val="22"/>
          <w:szCs w:val="24"/>
        </w:rPr>
        <w:t xml:space="preserve">, LISN-Geräte bilden Versorgungsnetze nach und ermöglichen beispielsweise </w:t>
      </w:r>
      <w:r w:rsidR="003B21FA" w:rsidRPr="003B21FA">
        <w:rPr>
          <w:rFonts w:asciiTheme="majorHAnsi" w:eastAsia="Times New Roman" w:hAnsiTheme="majorHAnsi" w:cstheme="majorHAnsi"/>
          <w:sz w:val="22"/>
          <w:szCs w:val="24"/>
        </w:rPr>
        <w:t>Rauschmessungen an elektronischen Ge</w:t>
      </w:r>
      <w:r w:rsidR="003B21FA">
        <w:rPr>
          <w:rFonts w:asciiTheme="majorHAnsi" w:eastAsia="Times New Roman" w:hAnsiTheme="majorHAnsi" w:cstheme="majorHAnsi"/>
          <w:sz w:val="22"/>
          <w:szCs w:val="24"/>
        </w:rPr>
        <w:t>räten mit Gleichstromversorgung (</w:t>
      </w:r>
      <w:r w:rsidR="003B21FA" w:rsidRPr="003B21FA">
        <w:rPr>
          <w:rFonts w:asciiTheme="majorHAnsi" w:eastAsia="Times New Roman" w:hAnsiTheme="majorHAnsi" w:cstheme="majorHAnsi"/>
          <w:sz w:val="22"/>
          <w:szCs w:val="24"/>
        </w:rPr>
        <w:t>TekBox TBOH01 5UH LISN</w:t>
      </w:r>
      <w:r w:rsidR="003B21FA">
        <w:rPr>
          <w:rFonts w:asciiTheme="majorHAnsi" w:eastAsia="Times New Roman" w:hAnsiTheme="majorHAnsi" w:cstheme="majorHAnsi"/>
          <w:sz w:val="22"/>
          <w:szCs w:val="24"/>
        </w:rPr>
        <w:t xml:space="preserve">, </w:t>
      </w:r>
      <w:r w:rsidR="003B21FA" w:rsidRPr="003B21FA">
        <w:rPr>
          <w:rFonts w:asciiTheme="majorHAnsi" w:eastAsia="Times New Roman" w:hAnsiTheme="majorHAnsi" w:cstheme="majorHAnsi"/>
          <w:sz w:val="22"/>
          <w:szCs w:val="24"/>
        </w:rPr>
        <w:t>TekBox TBL5016-1 50UH 16 A LISN</w:t>
      </w:r>
      <w:r w:rsidR="0037223D">
        <w:rPr>
          <w:rFonts w:asciiTheme="majorHAnsi" w:eastAsia="Times New Roman" w:hAnsiTheme="majorHAnsi" w:cstheme="majorHAnsi"/>
          <w:sz w:val="22"/>
          <w:szCs w:val="24"/>
        </w:rPr>
        <w:t xml:space="preserve">), </w:t>
      </w:r>
      <w:r w:rsidR="003B21FA" w:rsidRPr="003B21FA">
        <w:rPr>
          <w:rFonts w:asciiTheme="majorHAnsi" w:eastAsia="Times New Roman" w:hAnsiTheme="majorHAnsi" w:cstheme="majorHAnsi"/>
          <w:sz w:val="22"/>
          <w:szCs w:val="24"/>
        </w:rPr>
        <w:t>Messung</w:t>
      </w:r>
      <w:r w:rsidR="0037223D">
        <w:rPr>
          <w:rFonts w:asciiTheme="majorHAnsi" w:eastAsia="Times New Roman" w:hAnsiTheme="majorHAnsi" w:cstheme="majorHAnsi"/>
          <w:sz w:val="22"/>
          <w:szCs w:val="24"/>
        </w:rPr>
        <w:t>en</w:t>
      </w:r>
      <w:r w:rsidR="003B21FA" w:rsidRPr="003B21FA">
        <w:rPr>
          <w:rFonts w:asciiTheme="majorHAnsi" w:eastAsia="Times New Roman" w:hAnsiTheme="majorHAnsi" w:cstheme="majorHAnsi"/>
          <w:sz w:val="22"/>
          <w:szCs w:val="24"/>
        </w:rPr>
        <w:t xml:space="preserve"> von leitungsgebundenen Störungen</w:t>
      </w:r>
      <w:r w:rsidR="003B21FA">
        <w:rPr>
          <w:rFonts w:asciiTheme="majorHAnsi" w:eastAsia="Times New Roman" w:hAnsiTheme="majorHAnsi" w:cstheme="majorHAnsi"/>
          <w:sz w:val="22"/>
          <w:szCs w:val="24"/>
        </w:rPr>
        <w:t xml:space="preserve"> oder auch</w:t>
      </w:r>
      <w:r w:rsidR="003B21FA" w:rsidRPr="003B21FA">
        <w:t xml:space="preserve"> </w:t>
      </w:r>
      <w:r w:rsidR="0037223D">
        <w:rPr>
          <w:rFonts w:asciiTheme="majorHAnsi" w:eastAsia="Times New Roman" w:hAnsiTheme="majorHAnsi" w:cstheme="majorHAnsi"/>
          <w:sz w:val="22"/>
          <w:szCs w:val="24"/>
        </w:rPr>
        <w:t>das Testen</w:t>
      </w:r>
      <w:r w:rsidR="003B21FA" w:rsidRPr="003B21FA">
        <w:rPr>
          <w:rFonts w:asciiTheme="majorHAnsi" w:eastAsia="Times New Roman" w:hAnsiTheme="majorHAnsi" w:cstheme="majorHAnsi"/>
          <w:sz w:val="22"/>
          <w:szCs w:val="24"/>
        </w:rPr>
        <w:t xml:space="preserve"> von einphasigen, mit Wechselstrom betriebenen Geräten </w:t>
      </w:r>
      <w:r w:rsidR="003B21FA">
        <w:rPr>
          <w:rFonts w:asciiTheme="majorHAnsi" w:eastAsia="Times New Roman" w:hAnsiTheme="majorHAnsi" w:cstheme="majorHAnsi"/>
          <w:sz w:val="22"/>
          <w:szCs w:val="24"/>
        </w:rPr>
        <w:t>(</w:t>
      </w:r>
      <w:r w:rsidR="003A6DC1" w:rsidRPr="003A6DC1">
        <w:rPr>
          <w:rFonts w:asciiTheme="majorHAnsi" w:eastAsia="Times New Roman" w:hAnsiTheme="majorHAnsi" w:cstheme="majorHAnsi"/>
          <w:sz w:val="22"/>
          <w:szCs w:val="24"/>
        </w:rPr>
        <w:t>TekBox TBLC08 und TBL5016-2 50UH LISN</w:t>
      </w:r>
      <w:r w:rsidR="003A6DC1">
        <w:rPr>
          <w:rFonts w:asciiTheme="majorHAnsi" w:eastAsia="Times New Roman" w:hAnsiTheme="majorHAnsi" w:cstheme="majorHAnsi"/>
          <w:sz w:val="22"/>
          <w:szCs w:val="24"/>
        </w:rPr>
        <w:t xml:space="preserve">). </w:t>
      </w:r>
    </w:p>
    <w:p w:rsidR="002A24CD" w:rsidRDefault="002A24CD" w:rsidP="00B34A37">
      <w:pPr>
        <w:rPr>
          <w:rFonts w:asciiTheme="majorHAnsi" w:eastAsia="Times New Roman" w:hAnsiTheme="majorHAnsi" w:cstheme="majorHAnsi"/>
          <w:sz w:val="22"/>
          <w:szCs w:val="24"/>
        </w:rPr>
      </w:pPr>
    </w:p>
    <w:p w:rsidR="00295BE7" w:rsidRPr="00295BE7" w:rsidRDefault="00124AF6" w:rsidP="00B34A37">
      <w:pPr>
        <w:rPr>
          <w:rFonts w:asciiTheme="majorHAnsi" w:eastAsia="Times New Roman" w:hAnsiTheme="majorHAnsi" w:cstheme="majorHAnsi"/>
          <w:sz w:val="22"/>
          <w:szCs w:val="24"/>
        </w:rPr>
      </w:pPr>
      <w:r w:rsidRPr="00124AF6">
        <w:rPr>
          <w:rFonts w:asciiTheme="majorHAnsi" w:eastAsia="Times New Roman" w:hAnsiTheme="majorHAnsi" w:cstheme="majorHAnsi"/>
          <w:sz w:val="22"/>
          <w:szCs w:val="24"/>
        </w:rPr>
        <w:t>TEM-Zelle</w:t>
      </w:r>
      <w:r w:rsidR="002A24CD">
        <w:rPr>
          <w:rFonts w:asciiTheme="majorHAnsi" w:eastAsia="Times New Roman" w:hAnsiTheme="majorHAnsi" w:cstheme="majorHAnsi"/>
          <w:sz w:val="22"/>
          <w:szCs w:val="24"/>
        </w:rPr>
        <w:t>n</w:t>
      </w:r>
      <w:r w:rsidRPr="00124AF6">
        <w:rPr>
          <w:rFonts w:asciiTheme="majorHAnsi" w:eastAsia="Times New Roman" w:hAnsiTheme="majorHAnsi" w:cstheme="majorHAnsi"/>
          <w:sz w:val="22"/>
          <w:szCs w:val="24"/>
        </w:rPr>
        <w:t xml:space="preserve"> </w:t>
      </w:r>
      <w:r>
        <w:rPr>
          <w:rFonts w:asciiTheme="majorHAnsi" w:eastAsia="Times New Roman" w:hAnsiTheme="majorHAnsi" w:cstheme="majorHAnsi"/>
          <w:sz w:val="22"/>
          <w:szCs w:val="24"/>
        </w:rPr>
        <w:t>(</w:t>
      </w:r>
      <w:r w:rsidRPr="00124AF6">
        <w:rPr>
          <w:rFonts w:asciiTheme="majorHAnsi" w:eastAsia="Times New Roman" w:hAnsiTheme="majorHAnsi" w:cstheme="majorHAnsi"/>
          <w:sz w:val="22"/>
          <w:szCs w:val="24"/>
        </w:rPr>
        <w:t>Transverse Electromagnetic Cell</w:t>
      </w:r>
      <w:r>
        <w:rPr>
          <w:rFonts w:asciiTheme="majorHAnsi" w:eastAsia="Times New Roman" w:hAnsiTheme="majorHAnsi" w:cstheme="majorHAnsi"/>
          <w:sz w:val="22"/>
          <w:szCs w:val="24"/>
        </w:rPr>
        <w:t>)</w:t>
      </w:r>
      <w:r w:rsidR="002A24CD">
        <w:rPr>
          <w:rFonts w:asciiTheme="majorHAnsi" w:eastAsia="Times New Roman" w:hAnsiTheme="majorHAnsi" w:cstheme="majorHAnsi"/>
          <w:sz w:val="22"/>
          <w:szCs w:val="24"/>
        </w:rPr>
        <w:t xml:space="preserve"> sind eine kostengünstige Alternative zu Current Probes und eignen sich für Störfestigkeitsprüfungen von elektronischen Geräten. </w:t>
      </w:r>
      <w:r w:rsidR="00295BE7" w:rsidRPr="00295BE7">
        <w:rPr>
          <w:rFonts w:asciiTheme="majorHAnsi" w:eastAsia="Times New Roman" w:hAnsiTheme="majorHAnsi" w:cstheme="majorHAnsi"/>
          <w:sz w:val="22"/>
          <w:szCs w:val="24"/>
        </w:rPr>
        <w:t>Tekbox hat offene TEM-Zellen entwickelt, die den gesamten Fr</w:t>
      </w:r>
      <w:r w:rsidR="00295BE7">
        <w:rPr>
          <w:rFonts w:asciiTheme="majorHAnsi" w:eastAsia="Times New Roman" w:hAnsiTheme="majorHAnsi" w:cstheme="majorHAnsi"/>
          <w:sz w:val="22"/>
          <w:szCs w:val="24"/>
        </w:rPr>
        <w:t xml:space="preserve">equenzbereich bis 2GHz abdecken, aber </w:t>
      </w:r>
      <w:r w:rsidR="00295BE7" w:rsidRPr="00295BE7">
        <w:rPr>
          <w:rFonts w:asciiTheme="majorHAnsi" w:eastAsia="Times New Roman" w:hAnsiTheme="majorHAnsi" w:cstheme="majorHAnsi"/>
          <w:sz w:val="22"/>
          <w:szCs w:val="24"/>
        </w:rPr>
        <w:t>auch bei Frequenzen darüber hinaus einsetzbar sind.</w:t>
      </w:r>
      <w:r w:rsidR="00295BE7">
        <w:rPr>
          <w:rFonts w:asciiTheme="majorHAnsi" w:eastAsia="Times New Roman" w:hAnsiTheme="majorHAnsi" w:cstheme="majorHAnsi"/>
          <w:sz w:val="22"/>
          <w:szCs w:val="24"/>
        </w:rPr>
        <w:t xml:space="preserve"> </w:t>
      </w:r>
    </w:p>
    <w:p w:rsidR="00A23250" w:rsidRDefault="00A23250" w:rsidP="00D1102E">
      <w:pPr>
        <w:rPr>
          <w:rFonts w:asciiTheme="majorHAnsi" w:eastAsia="Times New Roman" w:hAnsiTheme="majorHAnsi" w:cstheme="majorHAnsi"/>
          <w:sz w:val="22"/>
          <w:szCs w:val="24"/>
        </w:rPr>
      </w:pP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 xml:space="preserve">Erhältlich </w:t>
      </w:r>
      <w:r w:rsidR="00D60C59">
        <w:rPr>
          <w:rFonts w:asciiTheme="majorHAnsi" w:eastAsia="Times New Roman" w:hAnsiTheme="majorHAnsi" w:cstheme="majorHAnsi"/>
          <w:sz w:val="22"/>
          <w:szCs w:val="24"/>
        </w:rPr>
        <w:t>sind die Geräte der Firma Tekbox i</w:t>
      </w:r>
      <w:r w:rsidR="009E20BA" w:rsidRPr="000C2CB9">
        <w:rPr>
          <w:rFonts w:asciiTheme="majorHAnsi" w:hAnsiTheme="majorHAnsi" w:cstheme="majorHAnsi"/>
          <w:sz w:val="22"/>
          <w:szCs w:val="22"/>
        </w:rPr>
        <w:t>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DE30EC"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383B"/>
    <w:rsid w:val="000643A4"/>
    <w:rsid w:val="00070A04"/>
    <w:rsid w:val="00070E62"/>
    <w:rsid w:val="00072DAD"/>
    <w:rsid w:val="00073049"/>
    <w:rsid w:val="0007406B"/>
    <w:rsid w:val="000755CF"/>
    <w:rsid w:val="00076205"/>
    <w:rsid w:val="00080FDC"/>
    <w:rsid w:val="00082177"/>
    <w:rsid w:val="00082213"/>
    <w:rsid w:val="00082C1F"/>
    <w:rsid w:val="00087331"/>
    <w:rsid w:val="0008793A"/>
    <w:rsid w:val="000910CD"/>
    <w:rsid w:val="00092E10"/>
    <w:rsid w:val="00094B88"/>
    <w:rsid w:val="000A0A9F"/>
    <w:rsid w:val="000B0E4A"/>
    <w:rsid w:val="000B1495"/>
    <w:rsid w:val="000B1DCF"/>
    <w:rsid w:val="000B76AA"/>
    <w:rsid w:val="000B7875"/>
    <w:rsid w:val="000C0CAA"/>
    <w:rsid w:val="000C1F14"/>
    <w:rsid w:val="000C2587"/>
    <w:rsid w:val="000C2CB9"/>
    <w:rsid w:val="000C3133"/>
    <w:rsid w:val="000C3D47"/>
    <w:rsid w:val="000C68FC"/>
    <w:rsid w:val="000C6E0D"/>
    <w:rsid w:val="000D0488"/>
    <w:rsid w:val="000D08CB"/>
    <w:rsid w:val="000D1B2E"/>
    <w:rsid w:val="000D22FA"/>
    <w:rsid w:val="000D3AF6"/>
    <w:rsid w:val="000D57EB"/>
    <w:rsid w:val="000D5DCD"/>
    <w:rsid w:val="000D7FD4"/>
    <w:rsid w:val="000E05F2"/>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10458"/>
    <w:rsid w:val="0011137D"/>
    <w:rsid w:val="001122DB"/>
    <w:rsid w:val="001147A8"/>
    <w:rsid w:val="00116270"/>
    <w:rsid w:val="00117632"/>
    <w:rsid w:val="00124AF6"/>
    <w:rsid w:val="001250B5"/>
    <w:rsid w:val="00126B1D"/>
    <w:rsid w:val="00133301"/>
    <w:rsid w:val="00135C7D"/>
    <w:rsid w:val="00137328"/>
    <w:rsid w:val="0013747E"/>
    <w:rsid w:val="001379CC"/>
    <w:rsid w:val="001404D7"/>
    <w:rsid w:val="00143419"/>
    <w:rsid w:val="001462BF"/>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B9"/>
    <w:rsid w:val="001B35EF"/>
    <w:rsid w:val="001B65C7"/>
    <w:rsid w:val="001B770C"/>
    <w:rsid w:val="001B7E45"/>
    <w:rsid w:val="001C2236"/>
    <w:rsid w:val="001C2326"/>
    <w:rsid w:val="001C2792"/>
    <w:rsid w:val="001C42DA"/>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E22"/>
    <w:rsid w:val="001F4706"/>
    <w:rsid w:val="001F750F"/>
    <w:rsid w:val="001F7B55"/>
    <w:rsid w:val="001F7F4F"/>
    <w:rsid w:val="002020BF"/>
    <w:rsid w:val="0020347A"/>
    <w:rsid w:val="00206E10"/>
    <w:rsid w:val="00211E36"/>
    <w:rsid w:val="002120FF"/>
    <w:rsid w:val="002122C6"/>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471D1"/>
    <w:rsid w:val="00250ADA"/>
    <w:rsid w:val="00251988"/>
    <w:rsid w:val="00253B49"/>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95BE7"/>
    <w:rsid w:val="002A1835"/>
    <w:rsid w:val="002A200B"/>
    <w:rsid w:val="002A24CD"/>
    <w:rsid w:val="002A2AF4"/>
    <w:rsid w:val="002A4D2F"/>
    <w:rsid w:val="002A6055"/>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5CA3"/>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177B8"/>
    <w:rsid w:val="00320BA8"/>
    <w:rsid w:val="00320E69"/>
    <w:rsid w:val="00322FB3"/>
    <w:rsid w:val="00323868"/>
    <w:rsid w:val="003239B4"/>
    <w:rsid w:val="0032460B"/>
    <w:rsid w:val="003264E4"/>
    <w:rsid w:val="00326A6A"/>
    <w:rsid w:val="00327126"/>
    <w:rsid w:val="00327839"/>
    <w:rsid w:val="0034052D"/>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223D"/>
    <w:rsid w:val="00375DEF"/>
    <w:rsid w:val="00382015"/>
    <w:rsid w:val="003831E6"/>
    <w:rsid w:val="00383F8A"/>
    <w:rsid w:val="003845E4"/>
    <w:rsid w:val="003854EB"/>
    <w:rsid w:val="0039166E"/>
    <w:rsid w:val="00396BFD"/>
    <w:rsid w:val="003A060C"/>
    <w:rsid w:val="003A2BF8"/>
    <w:rsid w:val="003A32C4"/>
    <w:rsid w:val="003A3CF4"/>
    <w:rsid w:val="003A4097"/>
    <w:rsid w:val="003A58E3"/>
    <w:rsid w:val="003A6DC1"/>
    <w:rsid w:val="003B21FA"/>
    <w:rsid w:val="003B3C4D"/>
    <w:rsid w:val="003B4E0F"/>
    <w:rsid w:val="003B695F"/>
    <w:rsid w:val="003C0965"/>
    <w:rsid w:val="003C1A88"/>
    <w:rsid w:val="003C2854"/>
    <w:rsid w:val="003C3F5A"/>
    <w:rsid w:val="003C49A7"/>
    <w:rsid w:val="003C6A58"/>
    <w:rsid w:val="003C7661"/>
    <w:rsid w:val="003C77F3"/>
    <w:rsid w:val="003D0C3D"/>
    <w:rsid w:val="003D1D8F"/>
    <w:rsid w:val="003D2787"/>
    <w:rsid w:val="003D42F0"/>
    <w:rsid w:val="003D4536"/>
    <w:rsid w:val="003D62B9"/>
    <w:rsid w:val="003D666E"/>
    <w:rsid w:val="003D7CBC"/>
    <w:rsid w:val="003E2CC5"/>
    <w:rsid w:val="003E459C"/>
    <w:rsid w:val="003F00E5"/>
    <w:rsid w:val="003F325E"/>
    <w:rsid w:val="003F55D8"/>
    <w:rsid w:val="0040051C"/>
    <w:rsid w:val="00400559"/>
    <w:rsid w:val="00400979"/>
    <w:rsid w:val="00400B80"/>
    <w:rsid w:val="00401780"/>
    <w:rsid w:val="00406161"/>
    <w:rsid w:val="004070B8"/>
    <w:rsid w:val="00407616"/>
    <w:rsid w:val="004101E7"/>
    <w:rsid w:val="004117A6"/>
    <w:rsid w:val="00412F35"/>
    <w:rsid w:val="0041361D"/>
    <w:rsid w:val="00413E80"/>
    <w:rsid w:val="004145A1"/>
    <w:rsid w:val="0042166A"/>
    <w:rsid w:val="004219CB"/>
    <w:rsid w:val="00421D1B"/>
    <w:rsid w:val="00427A43"/>
    <w:rsid w:val="004302E7"/>
    <w:rsid w:val="00430F95"/>
    <w:rsid w:val="0043133E"/>
    <w:rsid w:val="0043156D"/>
    <w:rsid w:val="00431D21"/>
    <w:rsid w:val="00431D3F"/>
    <w:rsid w:val="0043414B"/>
    <w:rsid w:val="004379C5"/>
    <w:rsid w:val="00441A65"/>
    <w:rsid w:val="004442C5"/>
    <w:rsid w:val="004442F0"/>
    <w:rsid w:val="00444F61"/>
    <w:rsid w:val="004506F7"/>
    <w:rsid w:val="00450EDD"/>
    <w:rsid w:val="004520D0"/>
    <w:rsid w:val="004535A2"/>
    <w:rsid w:val="004549AA"/>
    <w:rsid w:val="00455B06"/>
    <w:rsid w:val="004563CC"/>
    <w:rsid w:val="00457BAE"/>
    <w:rsid w:val="00457CFB"/>
    <w:rsid w:val="00465A87"/>
    <w:rsid w:val="00476119"/>
    <w:rsid w:val="004768EE"/>
    <w:rsid w:val="00476FA9"/>
    <w:rsid w:val="00477F2E"/>
    <w:rsid w:val="00480830"/>
    <w:rsid w:val="00485FD7"/>
    <w:rsid w:val="0048615A"/>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6CC1"/>
    <w:rsid w:val="004C77CE"/>
    <w:rsid w:val="004D2148"/>
    <w:rsid w:val="004D3307"/>
    <w:rsid w:val="004D3726"/>
    <w:rsid w:val="004D70C7"/>
    <w:rsid w:val="004E0FAF"/>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C781E"/>
    <w:rsid w:val="005D084F"/>
    <w:rsid w:val="005D0EA4"/>
    <w:rsid w:val="005D585F"/>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B6A45"/>
    <w:rsid w:val="006C2257"/>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344B7"/>
    <w:rsid w:val="00734DF1"/>
    <w:rsid w:val="00740524"/>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E26F2"/>
    <w:rsid w:val="007E4B8C"/>
    <w:rsid w:val="007E626B"/>
    <w:rsid w:val="007F0F36"/>
    <w:rsid w:val="007F121E"/>
    <w:rsid w:val="007F1D54"/>
    <w:rsid w:val="007F3150"/>
    <w:rsid w:val="007F6172"/>
    <w:rsid w:val="007F6853"/>
    <w:rsid w:val="007F6EEF"/>
    <w:rsid w:val="007F7594"/>
    <w:rsid w:val="008016C4"/>
    <w:rsid w:val="00801866"/>
    <w:rsid w:val="008053AF"/>
    <w:rsid w:val="008065E0"/>
    <w:rsid w:val="00807D55"/>
    <w:rsid w:val="008100BF"/>
    <w:rsid w:val="00812855"/>
    <w:rsid w:val="00814362"/>
    <w:rsid w:val="008146C9"/>
    <w:rsid w:val="008147A4"/>
    <w:rsid w:val="00814E44"/>
    <w:rsid w:val="008151EF"/>
    <w:rsid w:val="0081574D"/>
    <w:rsid w:val="00820579"/>
    <w:rsid w:val="0082192A"/>
    <w:rsid w:val="00821DF0"/>
    <w:rsid w:val="00827A00"/>
    <w:rsid w:val="00831328"/>
    <w:rsid w:val="00831BF5"/>
    <w:rsid w:val="00833012"/>
    <w:rsid w:val="00833706"/>
    <w:rsid w:val="008370B3"/>
    <w:rsid w:val="00837B4F"/>
    <w:rsid w:val="00837C09"/>
    <w:rsid w:val="00840B95"/>
    <w:rsid w:val="0084212D"/>
    <w:rsid w:val="008437E0"/>
    <w:rsid w:val="00843C41"/>
    <w:rsid w:val="00844301"/>
    <w:rsid w:val="0084435C"/>
    <w:rsid w:val="00845DD2"/>
    <w:rsid w:val="00851F17"/>
    <w:rsid w:val="00853C70"/>
    <w:rsid w:val="0085413A"/>
    <w:rsid w:val="00860E3C"/>
    <w:rsid w:val="00864017"/>
    <w:rsid w:val="008643EF"/>
    <w:rsid w:val="00864A72"/>
    <w:rsid w:val="00864C3D"/>
    <w:rsid w:val="00867422"/>
    <w:rsid w:val="00867977"/>
    <w:rsid w:val="00867E6F"/>
    <w:rsid w:val="0087100D"/>
    <w:rsid w:val="00873A42"/>
    <w:rsid w:val="00876B0F"/>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69A8"/>
    <w:rsid w:val="009676CB"/>
    <w:rsid w:val="00970346"/>
    <w:rsid w:val="009715AA"/>
    <w:rsid w:val="009724AE"/>
    <w:rsid w:val="00973045"/>
    <w:rsid w:val="009733B5"/>
    <w:rsid w:val="00975213"/>
    <w:rsid w:val="0097672A"/>
    <w:rsid w:val="00977DCF"/>
    <w:rsid w:val="009837F8"/>
    <w:rsid w:val="00983AFE"/>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E7B5F"/>
    <w:rsid w:val="009F1272"/>
    <w:rsid w:val="009F1A2D"/>
    <w:rsid w:val="009F3C60"/>
    <w:rsid w:val="009F6E5E"/>
    <w:rsid w:val="009F7903"/>
    <w:rsid w:val="009F7910"/>
    <w:rsid w:val="00A00F08"/>
    <w:rsid w:val="00A02EB1"/>
    <w:rsid w:val="00A03EA9"/>
    <w:rsid w:val="00A04259"/>
    <w:rsid w:val="00A06595"/>
    <w:rsid w:val="00A1055C"/>
    <w:rsid w:val="00A10CD9"/>
    <w:rsid w:val="00A129AF"/>
    <w:rsid w:val="00A13E9B"/>
    <w:rsid w:val="00A148F7"/>
    <w:rsid w:val="00A14EDD"/>
    <w:rsid w:val="00A17271"/>
    <w:rsid w:val="00A17560"/>
    <w:rsid w:val="00A2107E"/>
    <w:rsid w:val="00A21CFD"/>
    <w:rsid w:val="00A230C4"/>
    <w:rsid w:val="00A23250"/>
    <w:rsid w:val="00A23A55"/>
    <w:rsid w:val="00A23CD3"/>
    <w:rsid w:val="00A23EF6"/>
    <w:rsid w:val="00A26EC3"/>
    <w:rsid w:val="00A3006B"/>
    <w:rsid w:val="00A33E61"/>
    <w:rsid w:val="00A34A3F"/>
    <w:rsid w:val="00A36776"/>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36DE"/>
    <w:rsid w:val="00A75A5E"/>
    <w:rsid w:val="00A82A0A"/>
    <w:rsid w:val="00A849A3"/>
    <w:rsid w:val="00A8767D"/>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3562"/>
    <w:rsid w:val="00B241AF"/>
    <w:rsid w:val="00B245B4"/>
    <w:rsid w:val="00B25EB2"/>
    <w:rsid w:val="00B275AF"/>
    <w:rsid w:val="00B31E04"/>
    <w:rsid w:val="00B31FE6"/>
    <w:rsid w:val="00B34962"/>
    <w:rsid w:val="00B34A37"/>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948"/>
    <w:rsid w:val="00B613FA"/>
    <w:rsid w:val="00B62BAD"/>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A6632"/>
    <w:rsid w:val="00BB11E3"/>
    <w:rsid w:val="00BB3664"/>
    <w:rsid w:val="00BB5D95"/>
    <w:rsid w:val="00BB6897"/>
    <w:rsid w:val="00BB753E"/>
    <w:rsid w:val="00BB7D95"/>
    <w:rsid w:val="00BC187F"/>
    <w:rsid w:val="00BC245A"/>
    <w:rsid w:val="00BC4A55"/>
    <w:rsid w:val="00BC4BB9"/>
    <w:rsid w:val="00BC55B2"/>
    <w:rsid w:val="00BC75D5"/>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68E"/>
    <w:rsid w:val="00C1681E"/>
    <w:rsid w:val="00C179AA"/>
    <w:rsid w:val="00C22BFA"/>
    <w:rsid w:val="00C24051"/>
    <w:rsid w:val="00C2526E"/>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5AF9"/>
    <w:rsid w:val="00C56951"/>
    <w:rsid w:val="00C60D5B"/>
    <w:rsid w:val="00C70662"/>
    <w:rsid w:val="00C72590"/>
    <w:rsid w:val="00C73243"/>
    <w:rsid w:val="00C732B2"/>
    <w:rsid w:val="00C747D8"/>
    <w:rsid w:val="00C7575F"/>
    <w:rsid w:val="00C76538"/>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D1132"/>
    <w:rsid w:val="00CD369E"/>
    <w:rsid w:val="00CD3F51"/>
    <w:rsid w:val="00CE081C"/>
    <w:rsid w:val="00CE276A"/>
    <w:rsid w:val="00CE362C"/>
    <w:rsid w:val="00CE4F29"/>
    <w:rsid w:val="00CE56F2"/>
    <w:rsid w:val="00CE6C5B"/>
    <w:rsid w:val="00CF02EE"/>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8C8"/>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55C77"/>
    <w:rsid w:val="00D60AAB"/>
    <w:rsid w:val="00D60C59"/>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2C75"/>
    <w:rsid w:val="00DD5AA2"/>
    <w:rsid w:val="00DE30EC"/>
    <w:rsid w:val="00DE54CA"/>
    <w:rsid w:val="00DE6127"/>
    <w:rsid w:val="00DE616E"/>
    <w:rsid w:val="00DE7DB6"/>
    <w:rsid w:val="00DF3210"/>
    <w:rsid w:val="00DF46AF"/>
    <w:rsid w:val="00DF694C"/>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305F"/>
    <w:rsid w:val="00E533D4"/>
    <w:rsid w:val="00E538D5"/>
    <w:rsid w:val="00E53D3B"/>
    <w:rsid w:val="00E57BC2"/>
    <w:rsid w:val="00E600B1"/>
    <w:rsid w:val="00E6028A"/>
    <w:rsid w:val="00E6061A"/>
    <w:rsid w:val="00E64A9F"/>
    <w:rsid w:val="00E6685A"/>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3AA7"/>
    <w:rsid w:val="00E94684"/>
    <w:rsid w:val="00E9587F"/>
    <w:rsid w:val="00E961F4"/>
    <w:rsid w:val="00E96985"/>
    <w:rsid w:val="00EA0165"/>
    <w:rsid w:val="00EA04E6"/>
    <w:rsid w:val="00EA1365"/>
    <w:rsid w:val="00EA2627"/>
    <w:rsid w:val="00EA2991"/>
    <w:rsid w:val="00EA3682"/>
    <w:rsid w:val="00EA562D"/>
    <w:rsid w:val="00EB2BE5"/>
    <w:rsid w:val="00EB36A0"/>
    <w:rsid w:val="00EB3DE4"/>
    <w:rsid w:val="00EB5B41"/>
    <w:rsid w:val="00EB5B75"/>
    <w:rsid w:val="00EB65F6"/>
    <w:rsid w:val="00EB73F4"/>
    <w:rsid w:val="00EB763B"/>
    <w:rsid w:val="00EB7DEA"/>
    <w:rsid w:val="00EC46C3"/>
    <w:rsid w:val="00EC4AC6"/>
    <w:rsid w:val="00EC4EEA"/>
    <w:rsid w:val="00ED35ED"/>
    <w:rsid w:val="00ED5FA8"/>
    <w:rsid w:val="00ED619C"/>
    <w:rsid w:val="00ED6BB7"/>
    <w:rsid w:val="00ED7EFD"/>
    <w:rsid w:val="00EE1DC5"/>
    <w:rsid w:val="00EE3623"/>
    <w:rsid w:val="00EE38D9"/>
    <w:rsid w:val="00EE4A30"/>
    <w:rsid w:val="00EE4FE7"/>
    <w:rsid w:val="00EE6D52"/>
    <w:rsid w:val="00EF0DD1"/>
    <w:rsid w:val="00EF31E0"/>
    <w:rsid w:val="00EF3E9B"/>
    <w:rsid w:val="00EF4768"/>
    <w:rsid w:val="00EF6238"/>
    <w:rsid w:val="00EF72E2"/>
    <w:rsid w:val="00F03918"/>
    <w:rsid w:val="00F03F25"/>
    <w:rsid w:val="00F064A5"/>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2E15"/>
    <w:rsid w:val="00F54376"/>
    <w:rsid w:val="00F545FB"/>
    <w:rsid w:val="00F5469C"/>
    <w:rsid w:val="00F54D30"/>
    <w:rsid w:val="00F57819"/>
    <w:rsid w:val="00F63FAF"/>
    <w:rsid w:val="00F65229"/>
    <w:rsid w:val="00F672D0"/>
    <w:rsid w:val="00F673F9"/>
    <w:rsid w:val="00F7324B"/>
    <w:rsid w:val="00F7690B"/>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32C5"/>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92819230">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2"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9F57-32C0-4F2A-B220-67C791AC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637</cp:revision>
  <cp:lastPrinted>2018-03-07T09:44:00Z</cp:lastPrinted>
  <dcterms:created xsi:type="dcterms:W3CDTF">2020-01-22T10:21:00Z</dcterms:created>
  <dcterms:modified xsi:type="dcterms:W3CDTF">2021-05-06T10:37:00Z</dcterms:modified>
</cp:coreProperties>
</file>