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1F" w:rsidRPr="0031171F" w:rsidRDefault="0031171F" w:rsidP="00682BDB">
      <w:pPr>
        <w:pStyle w:val="PR-Head"/>
      </w:pPr>
      <w:r w:rsidRPr="0031171F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-5781</wp:posOffset>
            </wp:positionV>
            <wp:extent cx="3429000" cy="1057275"/>
            <wp:effectExtent l="0" t="0" r="0" b="9525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0FE3">
        <w:t>Pressemeldung</w:t>
      </w:r>
    </w:p>
    <w:p w:rsidR="0031171F" w:rsidRPr="006E0FE3" w:rsidRDefault="006E0FE3" w:rsidP="006E0FE3">
      <w:pPr>
        <w:pStyle w:val="PR-Info1"/>
      </w:pPr>
      <w:r>
        <w:rPr>
          <w:b/>
        </w:rPr>
        <w:t>Datum</w:t>
      </w:r>
      <w:r w:rsidR="0031171F" w:rsidRPr="006E0FE3">
        <w:rPr>
          <w:b/>
        </w:rPr>
        <w:t>:</w:t>
      </w:r>
      <w:r w:rsidR="0031171F" w:rsidRPr="006E0FE3">
        <w:tab/>
      </w:r>
      <w:r w:rsidR="0012191E">
        <w:t>November</w:t>
      </w:r>
      <w:r w:rsidR="0077784B">
        <w:t xml:space="preserve"> 2018</w:t>
      </w:r>
    </w:p>
    <w:p w:rsidR="0031171F" w:rsidRPr="00A849A3" w:rsidRDefault="006E0FE3" w:rsidP="006E0FE3">
      <w:pPr>
        <w:pStyle w:val="PR-Info1"/>
      </w:pPr>
      <w:r w:rsidRPr="00A849A3">
        <w:rPr>
          <w:b/>
        </w:rPr>
        <w:t>Text/</w:t>
      </w:r>
      <w:r w:rsidR="0031171F" w:rsidRPr="00A849A3">
        <w:rPr>
          <w:b/>
        </w:rPr>
        <w:t>Bilder</w:t>
      </w:r>
      <w:r w:rsidRPr="00A849A3">
        <w:rPr>
          <w:b/>
        </w:rPr>
        <w:t xml:space="preserve"> online</w:t>
      </w:r>
      <w:r w:rsidR="0031171F" w:rsidRPr="00A849A3">
        <w:rPr>
          <w:b/>
        </w:rPr>
        <w:t>:</w:t>
      </w:r>
      <w:r w:rsidR="0031171F" w:rsidRPr="00A849A3">
        <w:tab/>
      </w:r>
      <w:hyperlink r:id="rId6" w:history="1">
        <w:r w:rsidR="005379D4">
          <w:rPr>
            <w:rStyle w:val="Hyperlink"/>
          </w:rPr>
          <w:t>https://www.meilhaus.de/infos/news/presse/2018-q4</w:t>
        </w:r>
      </w:hyperlink>
      <w:r w:rsidR="00007979" w:rsidRPr="00A849A3">
        <w:br/>
      </w:r>
      <w:r w:rsidR="0012191E" w:rsidRPr="0012191E">
        <w:t>PR23-2018-Rigol-MSO-5000</w:t>
      </w:r>
      <w:r w:rsidR="00007979" w:rsidRPr="00A849A3">
        <w:t>.docx</w:t>
      </w:r>
      <w:r w:rsidR="00007979" w:rsidRPr="00A849A3">
        <w:br/>
      </w:r>
      <w:r w:rsidR="0012191E" w:rsidRPr="0012191E">
        <w:t>PR23-2018-Rigol-MSO-5000</w:t>
      </w:r>
      <w:r w:rsidR="00406161" w:rsidRPr="00406161">
        <w:t>-1</w:t>
      </w:r>
      <w:r w:rsidR="00007979" w:rsidRPr="00A849A3">
        <w:t>.jpg</w:t>
      </w:r>
      <w:r w:rsidR="00007979" w:rsidRPr="00A849A3">
        <w:br/>
      </w:r>
      <w:r w:rsidR="0012191E" w:rsidRPr="0012191E">
        <w:t>PR23-2018-Rigol-MSO-5000</w:t>
      </w:r>
      <w:r w:rsidR="00406161">
        <w:t>-2</w:t>
      </w:r>
      <w:r w:rsidR="00007979" w:rsidRPr="00A849A3">
        <w:t>.jpg</w:t>
      </w:r>
    </w:p>
    <w:p w:rsidR="0031171F" w:rsidRPr="00DF5233" w:rsidRDefault="0031171F" w:rsidP="006E0FE3">
      <w:pPr>
        <w:pStyle w:val="PR-Info1"/>
        <w:rPr>
          <w:lang w:val="en-US"/>
        </w:rPr>
      </w:pPr>
      <w:r w:rsidRPr="00DF5233">
        <w:rPr>
          <w:b/>
          <w:lang w:val="en-US"/>
        </w:rPr>
        <w:t>Thema/Subject:</w:t>
      </w:r>
      <w:r w:rsidRPr="00DF5233">
        <w:rPr>
          <w:lang w:val="en-US"/>
        </w:rPr>
        <w:tab/>
      </w:r>
      <w:r w:rsidR="00033A8E">
        <w:rPr>
          <w:lang w:val="en-US"/>
        </w:rPr>
        <w:t>Rigol MSO</w:t>
      </w:r>
      <w:r w:rsidR="0012191E" w:rsidRPr="00DF5233">
        <w:rPr>
          <w:lang w:val="en-US"/>
        </w:rPr>
        <w:t>5000</w:t>
      </w:r>
      <w:r w:rsidR="00DF5233">
        <w:rPr>
          <w:lang w:val="en-US"/>
        </w:rPr>
        <w:t xml:space="preserve">-Serie </w:t>
      </w:r>
      <w:r w:rsidR="005E31DB" w:rsidRPr="00DF5233">
        <w:rPr>
          <w:lang w:val="en-US"/>
        </w:rPr>
        <w:t>b</w:t>
      </w:r>
      <w:r w:rsidR="00867422" w:rsidRPr="00DF5233">
        <w:rPr>
          <w:lang w:val="en-US"/>
        </w:rPr>
        <w:t>ei Meilhaus Electronic GmbH</w:t>
      </w:r>
      <w:r w:rsidRPr="00DF5233">
        <w:rPr>
          <w:lang w:val="en-US"/>
        </w:rPr>
        <w:t>.</w:t>
      </w:r>
    </w:p>
    <w:p w:rsidR="006E0FE3" w:rsidRPr="006E0FE3" w:rsidRDefault="006E0FE3" w:rsidP="006E0FE3">
      <w:pPr>
        <w:pStyle w:val="PR-Info1"/>
      </w:pPr>
      <w:r>
        <w:rPr>
          <w:b/>
        </w:rPr>
        <w:t>Sperrfrist:</w:t>
      </w:r>
      <w:r>
        <w:tab/>
        <w:t>-</w:t>
      </w:r>
    </w:p>
    <w:p w:rsidR="002A1835" w:rsidRDefault="00DF5233" w:rsidP="006E0FE3">
      <w:pPr>
        <w:pStyle w:val="PR-Head1"/>
      </w:pPr>
      <w:r>
        <w:t>Rigol erweitert seine MSO-Familie</w:t>
      </w:r>
    </w:p>
    <w:p w:rsidR="00EF3E9B" w:rsidRPr="0031171F" w:rsidRDefault="00AF3668" w:rsidP="00476FA9">
      <w:pPr>
        <w:pStyle w:val="PR-Head2"/>
      </w:pPr>
      <w:r>
        <w:t xml:space="preserve">Die neu hinzugekommene </w:t>
      </w:r>
      <w:r w:rsidR="00033A8E">
        <w:t>MSO</w:t>
      </w:r>
      <w:r w:rsidR="00DF5233">
        <w:t>5000-Serie</w:t>
      </w:r>
      <w:r>
        <w:t xml:space="preserve"> ist hochintegrativ und flexibel</w:t>
      </w:r>
    </w:p>
    <w:p w:rsidR="00AF3668" w:rsidRDefault="00171CFA" w:rsidP="00060B9C">
      <w:pPr>
        <w:pStyle w:val="PR-FT"/>
        <w:rPr>
          <w:b/>
        </w:rPr>
      </w:pPr>
      <w:r w:rsidRPr="00084111">
        <w:rPr>
          <w:b/>
        </w:rPr>
        <w:t xml:space="preserve">Alling, </w:t>
      </w:r>
      <w:r w:rsidR="00622F7E">
        <w:rPr>
          <w:b/>
        </w:rPr>
        <w:t>November</w:t>
      </w:r>
      <w:r w:rsidRPr="00084111">
        <w:rPr>
          <w:b/>
        </w:rPr>
        <w:t xml:space="preserve"> 2018 – </w:t>
      </w:r>
      <w:r w:rsidR="000D2FCF">
        <w:rPr>
          <w:b/>
        </w:rPr>
        <w:t xml:space="preserve">Die neuesten MSOs aus dem Hause Rigol sind leistungsstarke Universal-Oszilloskope, </w:t>
      </w:r>
      <w:r w:rsidR="00696F81">
        <w:rPr>
          <w:b/>
        </w:rPr>
        <w:t xml:space="preserve">die mit der </w:t>
      </w:r>
      <w:r w:rsidR="002339DB">
        <w:rPr>
          <w:b/>
        </w:rPr>
        <w:t>haus</w:t>
      </w:r>
      <w:r w:rsidR="00696F81">
        <w:rPr>
          <w:b/>
        </w:rPr>
        <w:t xml:space="preserve">intern entwickelten UltraVision-II Oszilloskop-Architektur und dem dazugehörigen Hightech-Chipset „Phoenix“ arbeiten. </w:t>
      </w:r>
      <w:r w:rsidR="008C7D34">
        <w:rPr>
          <w:b/>
        </w:rPr>
        <w:t xml:space="preserve">Die UltraVision-Technologie beschreibt eine Kombination aus tiefem Speicher, hoher Waveform-Capture-Rate, Echtzeit-Waveform-Record und -Replay sowie einem Display mit Multilevel-Helligkeitsabstufungen. </w:t>
      </w:r>
      <w:r w:rsidR="00764331" w:rsidRPr="00764331">
        <w:rPr>
          <w:b/>
        </w:rPr>
        <w:t>Der Phoenix-Chipsatz besteht aus drei ASICs</w:t>
      </w:r>
      <w:r w:rsidR="00764331">
        <w:rPr>
          <w:b/>
        </w:rPr>
        <w:t>, dem analogen Front-End-Chip Beta Phoenicis (</w:t>
      </w:r>
      <w:r w:rsidR="00CE1454">
        <w:rPr>
          <w:b/>
        </w:rPr>
        <w:t>e</w:t>
      </w:r>
      <w:r w:rsidR="00CE1454" w:rsidRPr="00CE1454">
        <w:rPr>
          <w:b/>
        </w:rPr>
        <w:t>rmöglicht eine Front-End-Bandbreite von bis zu 4 GHz</w:t>
      </w:r>
      <w:r w:rsidR="00CE1454">
        <w:rPr>
          <w:b/>
        </w:rPr>
        <w:t>)</w:t>
      </w:r>
      <w:r w:rsidR="00764331">
        <w:rPr>
          <w:b/>
        </w:rPr>
        <w:t xml:space="preserve">, dem Signal-Processing-Chip Ankaa </w:t>
      </w:r>
      <w:r w:rsidR="00CE1454">
        <w:rPr>
          <w:b/>
        </w:rPr>
        <w:t xml:space="preserve">(unterstützt die </w:t>
      </w:r>
      <w:r w:rsidR="00CE1454" w:rsidRPr="00CE1454">
        <w:rPr>
          <w:b/>
        </w:rPr>
        <w:t>Datenerfassung mit 10 GSa/s</w:t>
      </w:r>
      <w:r w:rsidR="00CE1454">
        <w:rPr>
          <w:b/>
        </w:rPr>
        <w:t>)</w:t>
      </w:r>
      <w:r w:rsidR="00CE1454" w:rsidRPr="00CE1454">
        <w:rPr>
          <w:b/>
        </w:rPr>
        <w:t xml:space="preserve"> </w:t>
      </w:r>
      <w:r w:rsidR="00764331">
        <w:rPr>
          <w:b/>
        </w:rPr>
        <w:t>und dem Probe-Amplifier-Chip Gamma Phoenicis</w:t>
      </w:r>
      <w:r w:rsidR="009E16DB">
        <w:rPr>
          <w:b/>
        </w:rPr>
        <w:t xml:space="preserve"> (unterstützt </w:t>
      </w:r>
      <w:r w:rsidR="009E16DB" w:rsidRPr="009E16DB">
        <w:rPr>
          <w:b/>
        </w:rPr>
        <w:t>Differentialtastköpfe bis zu 6 GHz</w:t>
      </w:r>
      <w:r w:rsidR="009E16DB">
        <w:rPr>
          <w:b/>
        </w:rPr>
        <w:t>).</w:t>
      </w:r>
      <w:r w:rsidR="00D22CC3">
        <w:rPr>
          <w:b/>
        </w:rPr>
        <w:t xml:space="preserve"> </w:t>
      </w:r>
      <w:r w:rsidR="00A31C0A">
        <w:rPr>
          <w:b/>
        </w:rPr>
        <w:t xml:space="preserve">Die </w:t>
      </w:r>
      <w:r w:rsidR="009A173E">
        <w:rPr>
          <w:b/>
        </w:rPr>
        <w:t xml:space="preserve">hochintegrativen </w:t>
      </w:r>
      <w:r w:rsidR="00A31C0A">
        <w:rPr>
          <w:b/>
        </w:rPr>
        <w:t>MSO</w:t>
      </w:r>
      <w:r w:rsidR="009A173E">
        <w:rPr>
          <w:b/>
        </w:rPr>
        <w:t>s der</w:t>
      </w:r>
      <w:r w:rsidR="00A31C0A">
        <w:rPr>
          <w:b/>
        </w:rPr>
        <w:t xml:space="preserve"> 5000-Serie </w:t>
      </w:r>
      <w:r w:rsidR="009A173E">
        <w:rPr>
          <w:b/>
        </w:rPr>
        <w:t xml:space="preserve">vereinen jeweils sieben unabhängige Geräte </w:t>
      </w:r>
      <w:r w:rsidR="006B5F59">
        <w:rPr>
          <w:b/>
        </w:rPr>
        <w:t xml:space="preserve">in </w:t>
      </w:r>
      <w:r w:rsidR="009A173E">
        <w:rPr>
          <w:b/>
        </w:rPr>
        <w:t>einem und sind zugleich: Digital-Oszilloskop, 16-Kanal Logik-Analyzer, Spektrum</w:t>
      </w:r>
      <w:r w:rsidR="006B5F59">
        <w:rPr>
          <w:b/>
        </w:rPr>
        <w:t>-Analyzer, Arbiträr</w:t>
      </w:r>
      <w:r w:rsidR="009A173E">
        <w:rPr>
          <w:b/>
        </w:rPr>
        <w:t>-Generator,</w:t>
      </w:r>
      <w:r w:rsidR="00A31C0A">
        <w:rPr>
          <w:b/>
        </w:rPr>
        <w:t xml:space="preserve"> </w:t>
      </w:r>
      <w:r w:rsidR="009A173E">
        <w:rPr>
          <w:b/>
        </w:rPr>
        <w:t xml:space="preserve">Digital-Voltmeter, </w:t>
      </w:r>
      <w:r w:rsidR="00A31C0A">
        <w:rPr>
          <w:b/>
        </w:rPr>
        <w:t>Frequenz-Zähler</w:t>
      </w:r>
      <w:r w:rsidR="009A173E">
        <w:rPr>
          <w:b/>
        </w:rPr>
        <w:t xml:space="preserve"> und Protokol</w:t>
      </w:r>
      <w:r w:rsidR="006B5F59">
        <w:rPr>
          <w:b/>
        </w:rPr>
        <w:t>l</w:t>
      </w:r>
      <w:r w:rsidR="009A173E">
        <w:rPr>
          <w:b/>
        </w:rPr>
        <w:t xml:space="preserve">-Analyzer. </w:t>
      </w:r>
    </w:p>
    <w:p w:rsidR="005C130F" w:rsidRDefault="0065774F" w:rsidP="004F19A6">
      <w:pPr>
        <w:pStyle w:val="PR-FT"/>
        <w:rPr>
          <w:sz w:val="22"/>
          <w:szCs w:val="22"/>
        </w:rPr>
      </w:pPr>
      <w:r>
        <w:rPr>
          <w:sz w:val="22"/>
          <w:szCs w:val="22"/>
        </w:rPr>
        <w:t xml:space="preserve">Die Mixed-Signal Digital-Speicher-Oszilloskope der Serie </w:t>
      </w:r>
      <w:r w:rsidR="009E611A">
        <w:rPr>
          <w:sz w:val="22"/>
          <w:szCs w:val="22"/>
        </w:rPr>
        <w:t>5000</w:t>
      </w:r>
      <w:r>
        <w:rPr>
          <w:sz w:val="22"/>
          <w:szCs w:val="22"/>
        </w:rPr>
        <w:t xml:space="preserve"> </w:t>
      </w:r>
      <w:r w:rsidR="007F3E27">
        <w:rPr>
          <w:sz w:val="22"/>
          <w:szCs w:val="22"/>
        </w:rPr>
        <w:t>haben zwei analoge Kanäle (erweiterbar auf vier) und</w:t>
      </w:r>
      <w:r w:rsidR="000019A6">
        <w:rPr>
          <w:sz w:val="22"/>
          <w:szCs w:val="22"/>
        </w:rPr>
        <w:t xml:space="preserve"> optional</w:t>
      </w:r>
      <w:r w:rsidR="007F3E27">
        <w:rPr>
          <w:sz w:val="22"/>
          <w:szCs w:val="22"/>
        </w:rPr>
        <w:t xml:space="preserve"> 16 </w:t>
      </w:r>
      <w:r w:rsidR="000019A6">
        <w:rPr>
          <w:sz w:val="22"/>
          <w:szCs w:val="22"/>
        </w:rPr>
        <w:t xml:space="preserve">zusätzliche Logik-/Digital-Kanäle, die die Analyse gemischt analoger/digitaler Schaltungen ermöglichen. Die Bandbreite der Geräte liegt zwischen 70 und 350 MHz, die </w:t>
      </w:r>
      <w:r>
        <w:rPr>
          <w:sz w:val="22"/>
          <w:szCs w:val="22"/>
        </w:rPr>
        <w:t>maximale</w:t>
      </w:r>
      <w:r w:rsidR="009E611A">
        <w:rPr>
          <w:sz w:val="22"/>
          <w:szCs w:val="22"/>
        </w:rPr>
        <w:t xml:space="preserve"> Sample-Rate </w:t>
      </w:r>
      <w:r w:rsidR="000019A6">
        <w:rPr>
          <w:sz w:val="22"/>
          <w:szCs w:val="22"/>
        </w:rPr>
        <w:t>bei</w:t>
      </w:r>
      <w:r w:rsidR="009E611A">
        <w:rPr>
          <w:sz w:val="22"/>
          <w:szCs w:val="22"/>
        </w:rPr>
        <w:t xml:space="preserve"> 8</w:t>
      </w:r>
      <w:r>
        <w:rPr>
          <w:sz w:val="22"/>
          <w:szCs w:val="22"/>
        </w:rPr>
        <w:t xml:space="preserve"> GS/s. Die UltraVision-Technologie imponiert mit einem tiefen Speic</w:t>
      </w:r>
      <w:r w:rsidR="009E611A">
        <w:rPr>
          <w:sz w:val="22"/>
          <w:szCs w:val="22"/>
        </w:rPr>
        <w:t>her von 100 Mpts (optional bis 2</w:t>
      </w:r>
      <w:r>
        <w:rPr>
          <w:sz w:val="22"/>
          <w:szCs w:val="22"/>
        </w:rPr>
        <w:t xml:space="preserve">00 Mpts), einer hohen Waveform-Capture-Rate bis </w:t>
      </w:r>
      <w:r w:rsidR="009E611A">
        <w:rPr>
          <w:sz w:val="22"/>
          <w:szCs w:val="22"/>
        </w:rPr>
        <w:t>450</w:t>
      </w:r>
      <w:r>
        <w:rPr>
          <w:sz w:val="22"/>
          <w:szCs w:val="22"/>
        </w:rPr>
        <w:t>.000 Wfms/s, Echtzeit-Waveform-Record und Replay bis 450.000 Frames und nicht zuletzt einem Display mit Multi-Level Helligkeitsabstufung (256 Stufen) sowie Multi-Touch-Screen. Daneben stehen vielfältige Trigger- und Bus-Decoding-Funktionen zur Verfügung (</w:t>
      </w:r>
      <w:r w:rsidRPr="001C1162">
        <w:rPr>
          <w:sz w:val="22"/>
          <w:szCs w:val="22"/>
        </w:rPr>
        <w:t>optional,</w:t>
      </w:r>
      <w:r w:rsidR="009E611A">
        <w:rPr>
          <w:sz w:val="22"/>
          <w:szCs w:val="22"/>
        </w:rPr>
        <w:t xml:space="preserve"> </w:t>
      </w:r>
      <w:r w:rsidR="009E611A">
        <w:t>RS232/UART, I²C, SPI, CAN, LIN, FlexRay, I²S, MILSTD-1553</w:t>
      </w:r>
      <w:r w:rsidRPr="001C1162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1C5B7C">
        <w:rPr>
          <w:sz w:val="22"/>
          <w:szCs w:val="22"/>
        </w:rPr>
        <w:t>Als</w:t>
      </w:r>
      <w:r w:rsidR="002423E8">
        <w:rPr>
          <w:sz w:val="22"/>
          <w:szCs w:val="22"/>
        </w:rPr>
        <w:t xml:space="preserve"> hochintegrative Geräte, die </w:t>
      </w:r>
      <w:r w:rsidR="009F31C3">
        <w:rPr>
          <w:sz w:val="22"/>
          <w:szCs w:val="22"/>
        </w:rPr>
        <w:t xml:space="preserve">jeweils </w:t>
      </w:r>
      <w:r w:rsidR="002423E8">
        <w:rPr>
          <w:sz w:val="22"/>
          <w:szCs w:val="22"/>
        </w:rPr>
        <w:t>sieben unabhängige Instrumente in einem vereinen,</w:t>
      </w:r>
      <w:r w:rsidR="009F31C3">
        <w:rPr>
          <w:sz w:val="22"/>
          <w:szCs w:val="22"/>
        </w:rPr>
        <w:t xml:space="preserve"> </w:t>
      </w:r>
      <w:r w:rsidR="001C5B7C">
        <w:rPr>
          <w:sz w:val="22"/>
          <w:szCs w:val="22"/>
        </w:rPr>
        <w:t>erfüllen die MSOs der 5000-Serie die unterschiedlichsten Bedürfnisse</w:t>
      </w:r>
      <w:r w:rsidR="005A562C">
        <w:rPr>
          <w:sz w:val="22"/>
          <w:szCs w:val="22"/>
        </w:rPr>
        <w:t xml:space="preserve"> eines breiten Spektrums an </w:t>
      </w:r>
      <w:r w:rsidR="001C5B7C">
        <w:rPr>
          <w:sz w:val="22"/>
          <w:szCs w:val="22"/>
        </w:rPr>
        <w:t xml:space="preserve">Benutzergruppen. </w:t>
      </w:r>
      <w:r w:rsidR="000019A6">
        <w:rPr>
          <w:sz w:val="22"/>
          <w:szCs w:val="22"/>
        </w:rPr>
        <w:t xml:space="preserve">Die komfortabel zu bedienenden Geräte der Serie 5000 haben eine Vielzahl an </w:t>
      </w:r>
      <w:r w:rsidR="000019A6">
        <w:rPr>
          <w:sz w:val="22"/>
          <w:szCs w:val="22"/>
        </w:rPr>
        <w:lastRenderedPageBreak/>
        <w:t>Schnittstellen (</w:t>
      </w:r>
      <w:r w:rsidR="000019A6" w:rsidRPr="000019A6">
        <w:rPr>
          <w:sz w:val="22"/>
          <w:szCs w:val="22"/>
        </w:rPr>
        <w:t>USB HOST&amp;DEVIC</w:t>
      </w:r>
      <w:r w:rsidR="000019A6">
        <w:rPr>
          <w:sz w:val="22"/>
          <w:szCs w:val="22"/>
        </w:rPr>
        <w:t xml:space="preserve">E, LAN(LXI), HDMI, TRIG OUT, </w:t>
      </w:r>
      <w:r w:rsidR="000019A6" w:rsidRPr="000019A6">
        <w:rPr>
          <w:sz w:val="22"/>
          <w:szCs w:val="22"/>
        </w:rPr>
        <w:t>USB-GPIB</w:t>
      </w:r>
      <w:r w:rsidR="000019A6">
        <w:rPr>
          <w:sz w:val="22"/>
          <w:szCs w:val="22"/>
        </w:rPr>
        <w:t>), sie lassen sich per Webbedienung fernsteuern und</w:t>
      </w:r>
      <w:r w:rsidR="00973B72">
        <w:rPr>
          <w:sz w:val="22"/>
          <w:szCs w:val="22"/>
        </w:rPr>
        <w:t xml:space="preserve"> sie sind – falls gewünscht – online upgradebar. </w:t>
      </w:r>
    </w:p>
    <w:p w:rsidR="009F1A2D" w:rsidRDefault="009F1A2D" w:rsidP="004F19A6">
      <w:pPr>
        <w:pStyle w:val="PR-FT"/>
        <w:rPr>
          <w:sz w:val="22"/>
          <w:szCs w:val="22"/>
        </w:rPr>
      </w:pPr>
      <w:r>
        <w:rPr>
          <w:sz w:val="22"/>
          <w:szCs w:val="22"/>
        </w:rPr>
        <w:t xml:space="preserve">Im Lieferumfang enthalten </w:t>
      </w:r>
      <w:r w:rsidR="009E1926">
        <w:rPr>
          <w:sz w:val="22"/>
          <w:szCs w:val="22"/>
        </w:rPr>
        <w:t xml:space="preserve">sind ein </w:t>
      </w:r>
      <w:r w:rsidR="009E1926" w:rsidRPr="009E1926">
        <w:rPr>
          <w:sz w:val="22"/>
          <w:szCs w:val="22"/>
        </w:rPr>
        <w:t xml:space="preserve">MSO 5xxx, </w:t>
      </w:r>
      <w:r w:rsidR="009E1926">
        <w:rPr>
          <w:sz w:val="22"/>
          <w:szCs w:val="22"/>
        </w:rPr>
        <w:t xml:space="preserve">ein </w:t>
      </w:r>
      <w:r w:rsidR="009E1926" w:rsidRPr="009E1926">
        <w:rPr>
          <w:sz w:val="22"/>
          <w:szCs w:val="22"/>
        </w:rPr>
        <w:t xml:space="preserve">Netzkabel, </w:t>
      </w:r>
      <w:r w:rsidR="009E1926">
        <w:rPr>
          <w:sz w:val="22"/>
          <w:szCs w:val="22"/>
        </w:rPr>
        <w:t xml:space="preserve">ein </w:t>
      </w:r>
      <w:r w:rsidR="009E1926" w:rsidRPr="009E1926">
        <w:rPr>
          <w:sz w:val="22"/>
          <w:szCs w:val="22"/>
        </w:rPr>
        <w:t xml:space="preserve">USB-Kabel CB-USBA-USBB-FF-150, 2 oder 4 passive Tastköpfe (350 MHz) PVP2350, </w:t>
      </w:r>
      <w:r w:rsidR="009E1926">
        <w:rPr>
          <w:sz w:val="22"/>
          <w:szCs w:val="22"/>
        </w:rPr>
        <w:t xml:space="preserve">ein </w:t>
      </w:r>
      <w:r w:rsidR="009E1926" w:rsidRPr="009E1926">
        <w:rPr>
          <w:sz w:val="22"/>
          <w:szCs w:val="22"/>
        </w:rPr>
        <w:t>Quick-Guide (Hardcopy). Nicht im Lieferumfang: 16 digitale Probes (PLA2216), erhältlich als optionales Zubehör.</w:t>
      </w:r>
    </w:p>
    <w:p w:rsidR="004F19A6" w:rsidRDefault="004F19A6" w:rsidP="004F19A6">
      <w:pPr>
        <w:pStyle w:val="PR-FT"/>
        <w:rPr>
          <w:sz w:val="22"/>
          <w:szCs w:val="22"/>
        </w:rPr>
      </w:pPr>
      <w:r>
        <w:rPr>
          <w:sz w:val="22"/>
          <w:szCs w:val="22"/>
        </w:rPr>
        <w:t>Erhältlich</w:t>
      </w:r>
      <w:r w:rsidR="009F1A2D">
        <w:rPr>
          <w:sz w:val="22"/>
          <w:szCs w:val="22"/>
        </w:rPr>
        <w:t xml:space="preserve"> sind die</w:t>
      </w:r>
      <w:r w:rsidR="009F1A2D" w:rsidRPr="009F1A2D">
        <w:t xml:space="preserve"> </w:t>
      </w:r>
      <w:r w:rsidR="009E1926">
        <w:rPr>
          <w:sz w:val="22"/>
          <w:szCs w:val="22"/>
        </w:rPr>
        <w:t>Rigol MSOs der 5000-Serie</w:t>
      </w:r>
      <w:r>
        <w:rPr>
          <w:sz w:val="22"/>
          <w:szCs w:val="22"/>
        </w:rPr>
        <w:t xml:space="preserve"> </w:t>
      </w:r>
      <w:bookmarkStart w:id="0" w:name="_GoBack"/>
      <w:bookmarkEnd w:id="0"/>
      <w:r w:rsidR="00B241AF">
        <w:rPr>
          <w:sz w:val="22"/>
          <w:szCs w:val="22"/>
        </w:rPr>
        <w:t>im</w:t>
      </w:r>
      <w:r>
        <w:rPr>
          <w:sz w:val="22"/>
          <w:szCs w:val="22"/>
        </w:rPr>
        <w:t xml:space="preserve"> Webshop unter</w:t>
      </w:r>
      <w:r w:rsidRPr="00084111">
        <w:rPr>
          <w:rFonts w:cstheme="minorHAnsi"/>
          <w:sz w:val="22"/>
          <w:szCs w:val="22"/>
        </w:rPr>
        <w:t xml:space="preserve"> </w:t>
      </w:r>
      <w:hyperlink r:id="rId7" w:history="1">
        <w:r w:rsidRPr="00084111">
          <w:rPr>
            <w:rStyle w:val="Hyperlink"/>
            <w:rFonts w:cstheme="minorHAnsi"/>
            <w:sz w:val="22"/>
            <w:szCs w:val="22"/>
          </w:rPr>
          <w:t>www.meilhaus.de</w:t>
        </w:r>
      </w:hyperlink>
      <w:r>
        <w:rPr>
          <w:sz w:val="22"/>
          <w:szCs w:val="22"/>
        </w:rPr>
        <w:t xml:space="preserve">. </w:t>
      </w:r>
    </w:p>
    <w:p w:rsidR="008016C4" w:rsidRPr="00084111" w:rsidRDefault="008016C4" w:rsidP="008016C4">
      <w:pPr>
        <w:pStyle w:val="PR-Boilerplate-Head"/>
      </w:pPr>
      <w:r w:rsidRPr="00084111">
        <w:t>Über Meilhaus Electronic:</w:t>
      </w:r>
    </w:p>
    <w:p w:rsidR="008016C4" w:rsidRPr="00084111" w:rsidRDefault="008016C4" w:rsidP="008016C4">
      <w:pPr>
        <w:pStyle w:val="PR-Boilerplate"/>
      </w:pPr>
      <w:r w:rsidRPr="00084111">
        <w:t>Die Meilhaus Electronic GmbH mit Sitz in Alling bei München gehört zu den führenden europäischen Entwicklern, Herstellern und Vertriebs-Unternehmen auf dem Gebiet der PC-Mess- und Schnittstellen-Technik. Seit 1977 bietet die Meilhaus Electronic GmbH Know-how, innovative Entwicklungen und individuelle, kundenspezifische, EMV-gerechte Lösungen für die professionelle Messtechnik. Das Produktspektrum umfasst Messinstrumente, Datenlogger, Schnittstellen, Kabeltester, Software sowie PC-Karten und Komponenten für PCI-Express, PCI, Compact-PCI/PXI, USB und Ethernet.</w:t>
      </w:r>
    </w:p>
    <w:p w:rsidR="008016C4" w:rsidRPr="00084111" w:rsidRDefault="008016C4" w:rsidP="008016C4">
      <w:pPr>
        <w:pStyle w:val="PR-Boilerplate"/>
      </w:pPr>
      <w:r w:rsidRPr="00084111">
        <w:t>Im März 2017 feiert</w:t>
      </w:r>
      <w:r w:rsidR="000F055E">
        <w:t>e</w:t>
      </w:r>
      <w:r w:rsidRPr="00084111">
        <w:t xml:space="preserve"> Meilhaus Electronic das 40-jährige Firmenjubiläum.</w:t>
      </w:r>
    </w:p>
    <w:p w:rsidR="008016C4" w:rsidRPr="00084111" w:rsidRDefault="008016C4" w:rsidP="008016C4">
      <w:pPr>
        <w:pStyle w:val="PR-Boilerplate"/>
      </w:pPr>
      <w:r w:rsidRPr="00084111">
        <w:t>Alles rund um die PC-Messtechnik: Messwerterfassung, Steuerung und Datenübertragung in Labor und Industrie. Mit der MEcademy bietet Meilhaus Electronic zudem Trainings und Schulungen für Software, Kabeltester und Messgeräte an.</w:t>
      </w:r>
    </w:p>
    <w:p w:rsidR="008016C4" w:rsidRPr="00084111" w:rsidRDefault="008016C4" w:rsidP="008016C4">
      <w:pPr>
        <w:pStyle w:val="PR-Boilerplate"/>
      </w:pPr>
      <w:r w:rsidRPr="00084111">
        <w:t xml:space="preserve">Erfahren Sie mehr unter </w:t>
      </w:r>
      <w:hyperlink r:id="rId8" w:history="1">
        <w:r w:rsidRPr="00084111">
          <w:rPr>
            <w:rStyle w:val="Hyperlink"/>
          </w:rPr>
          <w:t>www.meilhaus.de</w:t>
        </w:r>
      </w:hyperlink>
      <w:r w:rsidRPr="00084111">
        <w:t xml:space="preserve"> und </w:t>
      </w:r>
      <w:hyperlink r:id="rId9" w:history="1">
        <w:r w:rsidRPr="00084111">
          <w:rPr>
            <w:rStyle w:val="Hyperlink"/>
          </w:rPr>
          <w:t>www.MEcademy.de</w:t>
        </w:r>
      </w:hyperlink>
      <w:r w:rsidRPr="00084111">
        <w:t>.</w:t>
      </w:r>
    </w:p>
    <w:p w:rsidR="008016C4" w:rsidRPr="00084111" w:rsidRDefault="008016C4" w:rsidP="008016C4">
      <w:pPr>
        <w:pStyle w:val="PR-Boilerplate-Head"/>
      </w:pPr>
      <w:r w:rsidRPr="00084111">
        <w:t>Presse-Kontakt</w:t>
      </w:r>
    </w:p>
    <w:p w:rsidR="008016C4" w:rsidRPr="00084111" w:rsidRDefault="008016C4" w:rsidP="008016C4">
      <w:pPr>
        <w:pStyle w:val="PR-Boilerplate"/>
      </w:pPr>
      <w:r w:rsidRPr="00084111">
        <w:t>Marcella Dallmayer</w:t>
      </w:r>
      <w:r w:rsidRPr="00084111">
        <w:br/>
      </w:r>
      <w:hyperlink r:id="rId10" w:history="1">
        <w:r w:rsidRPr="00084111">
          <w:rPr>
            <w:rStyle w:val="Hyperlink"/>
          </w:rPr>
          <w:t>m.dallmayer@meilhaus.de</w:t>
        </w:r>
      </w:hyperlink>
    </w:p>
    <w:p w:rsidR="008016C4" w:rsidRPr="00084111" w:rsidRDefault="008016C4" w:rsidP="008016C4">
      <w:pPr>
        <w:pStyle w:val="PR-Boilerplate"/>
      </w:pPr>
      <w:r w:rsidRPr="00084111">
        <w:t>Ernst Bratz</w:t>
      </w:r>
      <w:r w:rsidRPr="00084111">
        <w:br/>
      </w:r>
      <w:hyperlink r:id="rId11" w:history="1">
        <w:r w:rsidRPr="00084111">
          <w:rPr>
            <w:rStyle w:val="Hyperlink"/>
          </w:rPr>
          <w:t>e.bratz@meilhaus.de</w:t>
        </w:r>
      </w:hyperlink>
      <w:r w:rsidRPr="00084111">
        <w:br/>
        <w:t>Tel. (0 81 41) 52 71-171</w:t>
      </w:r>
    </w:p>
    <w:p w:rsidR="008016C4" w:rsidRPr="00084111" w:rsidRDefault="008016C4" w:rsidP="008016C4">
      <w:pPr>
        <w:pStyle w:val="PR-Boilerplate"/>
      </w:pPr>
      <w:r w:rsidRPr="00084111">
        <w:t>Wir freuen uns über eine Veröffentlichung (Print/Online/Newsletter) und stehen Ihnen für weitere Beiträge und Rückfragen gerne zur Verfügung.</w:t>
      </w:r>
    </w:p>
    <w:p w:rsidR="008016C4" w:rsidRPr="00084111" w:rsidRDefault="008016C4" w:rsidP="008016C4">
      <w:pPr>
        <w:pStyle w:val="PR-Boilerplate"/>
      </w:pPr>
      <w:r w:rsidRPr="00084111">
        <w:t xml:space="preserve">Die aktuelle Pressemitteilung inklusive hochauflösendem Bildmaterial finden Sie zum Download unter </w:t>
      </w:r>
      <w:r w:rsidRPr="00084111">
        <w:br/>
      </w:r>
      <w:hyperlink r:id="rId12" w:history="1">
        <w:r w:rsidRPr="00084111">
          <w:rPr>
            <w:rStyle w:val="Hyperlink"/>
          </w:rPr>
          <w:t>www.meilhaus.de/infos/news/presse</w:t>
        </w:r>
      </w:hyperlink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Meilhaus Electronic GmbH</w:t>
      </w:r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MEsstechnik fängt mit ME an.</w:t>
      </w:r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www.meilhaus.com</w:t>
      </w:r>
    </w:p>
    <w:p w:rsidR="008016C4" w:rsidRPr="00084111" w:rsidRDefault="008016C4" w:rsidP="008016C4">
      <w:pPr>
        <w:pStyle w:val="PR-Boilerplate-Anschrift"/>
      </w:pPr>
      <w:r w:rsidRPr="00084111">
        <w:t>Am Sonnenlicht 2</w:t>
      </w:r>
    </w:p>
    <w:p w:rsidR="008016C4" w:rsidRPr="00084111" w:rsidRDefault="008016C4" w:rsidP="008016C4">
      <w:pPr>
        <w:pStyle w:val="PR-Boilerplate-Anschrift"/>
      </w:pPr>
      <w:r w:rsidRPr="00084111">
        <w:t>82239 Alling bei München</w:t>
      </w:r>
    </w:p>
    <w:p w:rsidR="008016C4" w:rsidRPr="00084111" w:rsidRDefault="008016C4" w:rsidP="008016C4">
      <w:pPr>
        <w:pStyle w:val="PR-Boilerplate-Anschrift"/>
      </w:pPr>
      <w:r w:rsidRPr="00084111">
        <w:t>Tel.:</w:t>
      </w:r>
      <w:r w:rsidRPr="00084111">
        <w:tab/>
        <w:t>(0 81 41) 52 71 - 0</w:t>
      </w:r>
    </w:p>
    <w:p w:rsidR="008016C4" w:rsidRPr="00084111" w:rsidRDefault="008016C4" w:rsidP="008016C4">
      <w:pPr>
        <w:pStyle w:val="PR-Boilerplate-Anschrift"/>
      </w:pPr>
      <w:r w:rsidRPr="00084111">
        <w:t>Fax:</w:t>
      </w:r>
      <w:r w:rsidRPr="00084111">
        <w:tab/>
        <w:t>(0 81 41) 52 71 - 129</w:t>
      </w:r>
    </w:p>
    <w:p w:rsidR="00700194" w:rsidRPr="008016C4" w:rsidRDefault="0073094E" w:rsidP="008016C4">
      <w:pPr>
        <w:pStyle w:val="PR-Boilerplate-Anschrift"/>
        <w:rPr>
          <w:color w:val="0563C1" w:themeColor="hyperlink"/>
          <w:u w:val="single"/>
        </w:rPr>
      </w:pPr>
      <w:hyperlink r:id="rId13" w:history="1">
        <w:r w:rsidR="008016C4" w:rsidRPr="00084111">
          <w:rPr>
            <w:rStyle w:val="Hyperlink"/>
          </w:rPr>
          <w:t>sales@meilhaus.de</w:t>
        </w:r>
      </w:hyperlink>
    </w:p>
    <w:sectPr w:rsidR="00700194" w:rsidRPr="008016C4" w:rsidSect="0031171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CB"/>
    <w:rsid w:val="000019A6"/>
    <w:rsid w:val="00007979"/>
    <w:rsid w:val="0001530C"/>
    <w:rsid w:val="00033A8E"/>
    <w:rsid w:val="000351BE"/>
    <w:rsid w:val="00050D14"/>
    <w:rsid w:val="00056D08"/>
    <w:rsid w:val="00060B9C"/>
    <w:rsid w:val="00076205"/>
    <w:rsid w:val="00092E10"/>
    <w:rsid w:val="000D08CB"/>
    <w:rsid w:val="000D1B2E"/>
    <w:rsid w:val="000D22FA"/>
    <w:rsid w:val="000D2FCF"/>
    <w:rsid w:val="000F055E"/>
    <w:rsid w:val="000F647F"/>
    <w:rsid w:val="0010009F"/>
    <w:rsid w:val="001147A8"/>
    <w:rsid w:val="00117632"/>
    <w:rsid w:val="0012191E"/>
    <w:rsid w:val="0013747E"/>
    <w:rsid w:val="001379CC"/>
    <w:rsid w:val="00154D5F"/>
    <w:rsid w:val="00162B1D"/>
    <w:rsid w:val="00171CFA"/>
    <w:rsid w:val="0018149A"/>
    <w:rsid w:val="0019224C"/>
    <w:rsid w:val="00194C78"/>
    <w:rsid w:val="001C2236"/>
    <w:rsid w:val="001C2326"/>
    <w:rsid w:val="001C5B7C"/>
    <w:rsid w:val="001C771F"/>
    <w:rsid w:val="001D0DD1"/>
    <w:rsid w:val="001D4058"/>
    <w:rsid w:val="001D7783"/>
    <w:rsid w:val="001E0D93"/>
    <w:rsid w:val="001E350D"/>
    <w:rsid w:val="001E4A3A"/>
    <w:rsid w:val="00227898"/>
    <w:rsid w:val="002339DB"/>
    <w:rsid w:val="002423E8"/>
    <w:rsid w:val="00244FA5"/>
    <w:rsid w:val="002458F9"/>
    <w:rsid w:val="00250ADA"/>
    <w:rsid w:val="00253B49"/>
    <w:rsid w:val="00254E33"/>
    <w:rsid w:val="002602DE"/>
    <w:rsid w:val="002619D1"/>
    <w:rsid w:val="00262F28"/>
    <w:rsid w:val="002866F4"/>
    <w:rsid w:val="00294FF7"/>
    <w:rsid w:val="002A1835"/>
    <w:rsid w:val="002A4D2F"/>
    <w:rsid w:val="002B01BB"/>
    <w:rsid w:val="002B3AC1"/>
    <w:rsid w:val="002C09CF"/>
    <w:rsid w:val="002C0CEF"/>
    <w:rsid w:val="002D18C6"/>
    <w:rsid w:val="002D2492"/>
    <w:rsid w:val="002E6F10"/>
    <w:rsid w:val="002E7891"/>
    <w:rsid w:val="002F6F39"/>
    <w:rsid w:val="00302920"/>
    <w:rsid w:val="0031171F"/>
    <w:rsid w:val="00326A6A"/>
    <w:rsid w:val="00327126"/>
    <w:rsid w:val="00347520"/>
    <w:rsid w:val="00351D8F"/>
    <w:rsid w:val="00355F74"/>
    <w:rsid w:val="00370BE6"/>
    <w:rsid w:val="003A32C4"/>
    <w:rsid w:val="003B3C4D"/>
    <w:rsid w:val="003B695F"/>
    <w:rsid w:val="003C1A88"/>
    <w:rsid w:val="003C77F3"/>
    <w:rsid w:val="003D2787"/>
    <w:rsid w:val="003D62B9"/>
    <w:rsid w:val="003D666E"/>
    <w:rsid w:val="00401780"/>
    <w:rsid w:val="00406161"/>
    <w:rsid w:val="004070B8"/>
    <w:rsid w:val="00407616"/>
    <w:rsid w:val="004101E7"/>
    <w:rsid w:val="004219CB"/>
    <w:rsid w:val="004302E7"/>
    <w:rsid w:val="0043156D"/>
    <w:rsid w:val="00431D21"/>
    <w:rsid w:val="004379C5"/>
    <w:rsid w:val="004442C5"/>
    <w:rsid w:val="004442F0"/>
    <w:rsid w:val="004549AA"/>
    <w:rsid w:val="004563CC"/>
    <w:rsid w:val="00457CFB"/>
    <w:rsid w:val="00476FA9"/>
    <w:rsid w:val="00480830"/>
    <w:rsid w:val="00485FD7"/>
    <w:rsid w:val="0049405B"/>
    <w:rsid w:val="004A34EC"/>
    <w:rsid w:val="004B34FF"/>
    <w:rsid w:val="004C190F"/>
    <w:rsid w:val="004D3307"/>
    <w:rsid w:val="004E0FAF"/>
    <w:rsid w:val="004F19A6"/>
    <w:rsid w:val="004F5DCB"/>
    <w:rsid w:val="005122B3"/>
    <w:rsid w:val="005151FE"/>
    <w:rsid w:val="00517B5B"/>
    <w:rsid w:val="0052379D"/>
    <w:rsid w:val="005379D4"/>
    <w:rsid w:val="005444A6"/>
    <w:rsid w:val="00555DFC"/>
    <w:rsid w:val="005575B8"/>
    <w:rsid w:val="00570DE3"/>
    <w:rsid w:val="00573290"/>
    <w:rsid w:val="00586F9C"/>
    <w:rsid w:val="00590690"/>
    <w:rsid w:val="00590EA6"/>
    <w:rsid w:val="005945A1"/>
    <w:rsid w:val="005970AF"/>
    <w:rsid w:val="005A0D18"/>
    <w:rsid w:val="005A2A05"/>
    <w:rsid w:val="005A3AB8"/>
    <w:rsid w:val="005A562C"/>
    <w:rsid w:val="005B7A1C"/>
    <w:rsid w:val="005C130F"/>
    <w:rsid w:val="005C54BD"/>
    <w:rsid w:val="005C6229"/>
    <w:rsid w:val="005D585F"/>
    <w:rsid w:val="005E31DB"/>
    <w:rsid w:val="005E3F4A"/>
    <w:rsid w:val="005E5D33"/>
    <w:rsid w:val="005E626D"/>
    <w:rsid w:val="005F3647"/>
    <w:rsid w:val="005F45E8"/>
    <w:rsid w:val="005F4787"/>
    <w:rsid w:val="005F5290"/>
    <w:rsid w:val="005F5BB5"/>
    <w:rsid w:val="0061495C"/>
    <w:rsid w:val="00622683"/>
    <w:rsid w:val="006227F7"/>
    <w:rsid w:val="00622F7E"/>
    <w:rsid w:val="00630FFF"/>
    <w:rsid w:val="00632AAD"/>
    <w:rsid w:val="0064174A"/>
    <w:rsid w:val="00646427"/>
    <w:rsid w:val="0065774F"/>
    <w:rsid w:val="00662FEA"/>
    <w:rsid w:val="00676B88"/>
    <w:rsid w:val="00682BDB"/>
    <w:rsid w:val="006926E5"/>
    <w:rsid w:val="00694DAF"/>
    <w:rsid w:val="00696F81"/>
    <w:rsid w:val="006A329A"/>
    <w:rsid w:val="006A783A"/>
    <w:rsid w:val="006B5F59"/>
    <w:rsid w:val="006C2257"/>
    <w:rsid w:val="006D0EFC"/>
    <w:rsid w:val="006D22D3"/>
    <w:rsid w:val="006D4FB4"/>
    <w:rsid w:val="006E0FE3"/>
    <w:rsid w:val="006E3EA8"/>
    <w:rsid w:val="006F1693"/>
    <w:rsid w:val="006F75D0"/>
    <w:rsid w:val="00704322"/>
    <w:rsid w:val="00711D80"/>
    <w:rsid w:val="00713B34"/>
    <w:rsid w:val="0073094E"/>
    <w:rsid w:val="007344B7"/>
    <w:rsid w:val="00740524"/>
    <w:rsid w:val="00743AA6"/>
    <w:rsid w:val="00743C89"/>
    <w:rsid w:val="00745F25"/>
    <w:rsid w:val="007548FD"/>
    <w:rsid w:val="007567F2"/>
    <w:rsid w:val="0076020E"/>
    <w:rsid w:val="00764331"/>
    <w:rsid w:val="00764ADA"/>
    <w:rsid w:val="0077784B"/>
    <w:rsid w:val="0078382D"/>
    <w:rsid w:val="0079327B"/>
    <w:rsid w:val="007A6E0D"/>
    <w:rsid w:val="007A7D33"/>
    <w:rsid w:val="007B028F"/>
    <w:rsid w:val="007F3150"/>
    <w:rsid w:val="007F3E27"/>
    <w:rsid w:val="008016C4"/>
    <w:rsid w:val="008151EF"/>
    <w:rsid w:val="00821DF0"/>
    <w:rsid w:val="00827A00"/>
    <w:rsid w:val="00831BF5"/>
    <w:rsid w:val="00833706"/>
    <w:rsid w:val="008370B3"/>
    <w:rsid w:val="00840B95"/>
    <w:rsid w:val="0084212D"/>
    <w:rsid w:val="008437E0"/>
    <w:rsid w:val="00851F17"/>
    <w:rsid w:val="00864A72"/>
    <w:rsid w:val="00864C3D"/>
    <w:rsid w:val="00867422"/>
    <w:rsid w:val="00882F54"/>
    <w:rsid w:val="0089120E"/>
    <w:rsid w:val="008B0FB8"/>
    <w:rsid w:val="008B1599"/>
    <w:rsid w:val="008B21FC"/>
    <w:rsid w:val="008B3F74"/>
    <w:rsid w:val="008C1DFA"/>
    <w:rsid w:val="008C7D34"/>
    <w:rsid w:val="008D1638"/>
    <w:rsid w:val="008E3F02"/>
    <w:rsid w:val="008E6C98"/>
    <w:rsid w:val="008F0D9C"/>
    <w:rsid w:val="00907DAD"/>
    <w:rsid w:val="00916014"/>
    <w:rsid w:val="00922437"/>
    <w:rsid w:val="00922728"/>
    <w:rsid w:val="00924AFA"/>
    <w:rsid w:val="009256D6"/>
    <w:rsid w:val="00926C86"/>
    <w:rsid w:val="0093547E"/>
    <w:rsid w:val="009446BF"/>
    <w:rsid w:val="0095112B"/>
    <w:rsid w:val="00955DA9"/>
    <w:rsid w:val="00965C36"/>
    <w:rsid w:val="00970346"/>
    <w:rsid w:val="009733B5"/>
    <w:rsid w:val="00973B72"/>
    <w:rsid w:val="00975213"/>
    <w:rsid w:val="00983F5A"/>
    <w:rsid w:val="00991328"/>
    <w:rsid w:val="0099463F"/>
    <w:rsid w:val="00997109"/>
    <w:rsid w:val="009A173E"/>
    <w:rsid w:val="009B1470"/>
    <w:rsid w:val="009C425B"/>
    <w:rsid w:val="009C429A"/>
    <w:rsid w:val="009D0542"/>
    <w:rsid w:val="009D425B"/>
    <w:rsid w:val="009E16DB"/>
    <w:rsid w:val="009E1926"/>
    <w:rsid w:val="009E3AE8"/>
    <w:rsid w:val="009E611A"/>
    <w:rsid w:val="009F1272"/>
    <w:rsid w:val="009F1A2D"/>
    <w:rsid w:val="009F31C3"/>
    <w:rsid w:val="00A129AF"/>
    <w:rsid w:val="00A23CD3"/>
    <w:rsid w:val="00A31C0A"/>
    <w:rsid w:val="00A34A3F"/>
    <w:rsid w:val="00A4240F"/>
    <w:rsid w:val="00A437CA"/>
    <w:rsid w:val="00A45DA5"/>
    <w:rsid w:val="00A628C5"/>
    <w:rsid w:val="00A64EA8"/>
    <w:rsid w:val="00A67B13"/>
    <w:rsid w:val="00A736DE"/>
    <w:rsid w:val="00A75A5E"/>
    <w:rsid w:val="00A849A3"/>
    <w:rsid w:val="00A91381"/>
    <w:rsid w:val="00AA1C98"/>
    <w:rsid w:val="00AA6ED0"/>
    <w:rsid w:val="00AB2DDD"/>
    <w:rsid w:val="00AC594F"/>
    <w:rsid w:val="00AC6C1C"/>
    <w:rsid w:val="00AC725A"/>
    <w:rsid w:val="00AD0D6F"/>
    <w:rsid w:val="00AD4AAD"/>
    <w:rsid w:val="00AE6848"/>
    <w:rsid w:val="00AF3668"/>
    <w:rsid w:val="00AF6B19"/>
    <w:rsid w:val="00B01265"/>
    <w:rsid w:val="00B050E2"/>
    <w:rsid w:val="00B241AF"/>
    <w:rsid w:val="00B245B4"/>
    <w:rsid w:val="00B25EB2"/>
    <w:rsid w:val="00B378BA"/>
    <w:rsid w:val="00B44ED4"/>
    <w:rsid w:val="00B50543"/>
    <w:rsid w:val="00B5303F"/>
    <w:rsid w:val="00B55B9C"/>
    <w:rsid w:val="00B5785C"/>
    <w:rsid w:val="00B75E01"/>
    <w:rsid w:val="00B82CC2"/>
    <w:rsid w:val="00B87FAB"/>
    <w:rsid w:val="00B9221F"/>
    <w:rsid w:val="00B92D7A"/>
    <w:rsid w:val="00BA0CA6"/>
    <w:rsid w:val="00BB7D95"/>
    <w:rsid w:val="00BD4AC9"/>
    <w:rsid w:val="00BE73AC"/>
    <w:rsid w:val="00BE759E"/>
    <w:rsid w:val="00C145C8"/>
    <w:rsid w:val="00C14966"/>
    <w:rsid w:val="00C1681E"/>
    <w:rsid w:val="00C3177D"/>
    <w:rsid w:val="00C34596"/>
    <w:rsid w:val="00C474C8"/>
    <w:rsid w:val="00C60D5B"/>
    <w:rsid w:val="00C70662"/>
    <w:rsid w:val="00C73243"/>
    <w:rsid w:val="00C83DFC"/>
    <w:rsid w:val="00C86E75"/>
    <w:rsid w:val="00CA09ED"/>
    <w:rsid w:val="00CA1867"/>
    <w:rsid w:val="00CA1E3B"/>
    <w:rsid w:val="00CA3B18"/>
    <w:rsid w:val="00CA738B"/>
    <w:rsid w:val="00CB02D3"/>
    <w:rsid w:val="00CC08F8"/>
    <w:rsid w:val="00CD3F51"/>
    <w:rsid w:val="00CE081C"/>
    <w:rsid w:val="00CE1454"/>
    <w:rsid w:val="00D019DB"/>
    <w:rsid w:val="00D101A2"/>
    <w:rsid w:val="00D1128C"/>
    <w:rsid w:val="00D15CBA"/>
    <w:rsid w:val="00D22CC3"/>
    <w:rsid w:val="00D26535"/>
    <w:rsid w:val="00D370BA"/>
    <w:rsid w:val="00D5214F"/>
    <w:rsid w:val="00D622E6"/>
    <w:rsid w:val="00D66A00"/>
    <w:rsid w:val="00D73329"/>
    <w:rsid w:val="00D75487"/>
    <w:rsid w:val="00D76B6D"/>
    <w:rsid w:val="00D77FAC"/>
    <w:rsid w:val="00D90C67"/>
    <w:rsid w:val="00D90E29"/>
    <w:rsid w:val="00DB2A4E"/>
    <w:rsid w:val="00DB616C"/>
    <w:rsid w:val="00DF5233"/>
    <w:rsid w:val="00E17497"/>
    <w:rsid w:val="00E25F7F"/>
    <w:rsid w:val="00E30B2D"/>
    <w:rsid w:val="00E41736"/>
    <w:rsid w:val="00E5305F"/>
    <w:rsid w:val="00E538D5"/>
    <w:rsid w:val="00E53D3B"/>
    <w:rsid w:val="00E64A9F"/>
    <w:rsid w:val="00E74F45"/>
    <w:rsid w:val="00E81723"/>
    <w:rsid w:val="00E81765"/>
    <w:rsid w:val="00E82C79"/>
    <w:rsid w:val="00E84553"/>
    <w:rsid w:val="00E90B6F"/>
    <w:rsid w:val="00EA3682"/>
    <w:rsid w:val="00EA562D"/>
    <w:rsid w:val="00EB7DEA"/>
    <w:rsid w:val="00ED5FA8"/>
    <w:rsid w:val="00ED6BB7"/>
    <w:rsid w:val="00EE3623"/>
    <w:rsid w:val="00EF0DD1"/>
    <w:rsid w:val="00EF3E9B"/>
    <w:rsid w:val="00EF6238"/>
    <w:rsid w:val="00F0682B"/>
    <w:rsid w:val="00F17870"/>
    <w:rsid w:val="00F25481"/>
    <w:rsid w:val="00F26BB6"/>
    <w:rsid w:val="00F44024"/>
    <w:rsid w:val="00F57819"/>
    <w:rsid w:val="00F672D0"/>
    <w:rsid w:val="00F826F4"/>
    <w:rsid w:val="00FA6B99"/>
    <w:rsid w:val="00FC1C92"/>
    <w:rsid w:val="00FC55B6"/>
    <w:rsid w:val="00FD3596"/>
    <w:rsid w:val="00FD7DB9"/>
    <w:rsid w:val="00FF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ilhaus.de" TargetMode="External"/><Relationship Id="rId13" Type="http://schemas.openxmlformats.org/officeDocument/2006/relationships/hyperlink" Target="mailto:sales@meilhaus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ilhaus.de" TargetMode="External"/><Relationship Id="rId12" Type="http://schemas.openxmlformats.org/officeDocument/2006/relationships/hyperlink" Target="http://www.meilhaus.de/infos/news/pres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ilhaus.de/infos/news/presse/2018-q4" TargetMode="External"/><Relationship Id="rId11" Type="http://schemas.openxmlformats.org/officeDocument/2006/relationships/hyperlink" Target="mailto:e.bratz@meilhaus.de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m.dallmayer@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cademy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AF1B6-51E6-457B-95C2-A92CA9534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25</cp:revision>
  <cp:lastPrinted>2018-03-07T09:44:00Z</cp:lastPrinted>
  <dcterms:created xsi:type="dcterms:W3CDTF">2018-10-30T11:34:00Z</dcterms:created>
  <dcterms:modified xsi:type="dcterms:W3CDTF">2018-11-07T13:15:00Z</dcterms:modified>
</cp:coreProperties>
</file>